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BBD8F" w14:textId="77777777" w:rsidR="003F27D6" w:rsidRDefault="003F27D6" w:rsidP="00D82EDB"/>
    <w:p w14:paraId="6E93D1C4" w14:textId="77777777" w:rsidR="001822F2" w:rsidRDefault="001822F2" w:rsidP="00D82EDB"/>
    <w:p w14:paraId="37E33C99" w14:textId="77777777" w:rsidR="001822F2" w:rsidRDefault="001822F2" w:rsidP="00D82EDB"/>
    <w:p w14:paraId="23987EBE" w14:textId="77777777" w:rsidR="003F27D6" w:rsidRDefault="003F27D6" w:rsidP="003F27D6">
      <w:pPr>
        <w:jc w:val="center"/>
      </w:pPr>
      <w:r>
        <w:rPr>
          <w:noProof/>
          <w:lang w:eastAsia="nb-NO"/>
        </w:rPr>
        <w:drawing>
          <wp:inline distT="0" distB="0" distL="0" distR="0" wp14:anchorId="71F04F97" wp14:editId="2B2A5AF4">
            <wp:extent cx="2880360" cy="118237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360" cy="1182370"/>
                    </a:xfrm>
                    <a:prstGeom prst="rect">
                      <a:avLst/>
                    </a:prstGeom>
                  </pic:spPr>
                </pic:pic>
              </a:graphicData>
            </a:graphic>
          </wp:inline>
        </w:drawing>
      </w:r>
    </w:p>
    <w:p w14:paraId="2C430B9A" w14:textId="77777777" w:rsidR="003F27D6" w:rsidRDefault="003F27D6" w:rsidP="00D82EDB"/>
    <w:p w14:paraId="2320DEDA" w14:textId="77777777" w:rsidR="003F27D6" w:rsidRDefault="003F27D6" w:rsidP="00D82EDB"/>
    <w:p w14:paraId="3F1204BF" w14:textId="77777777" w:rsidR="003F27D6" w:rsidRDefault="003F27D6" w:rsidP="00D82EDB"/>
    <w:p w14:paraId="314CEC07" w14:textId="77777777" w:rsidR="003F27D6" w:rsidRDefault="003F27D6" w:rsidP="00D82EDB"/>
    <w:p w14:paraId="6F079DCF" w14:textId="77777777" w:rsidR="003F27D6" w:rsidRDefault="003F27D6" w:rsidP="00D82EDB"/>
    <w:p w14:paraId="123E032A" w14:textId="77777777" w:rsidR="003F27D6" w:rsidRDefault="003F27D6" w:rsidP="00D82EDB"/>
    <w:p w14:paraId="700C2A90" w14:textId="77777777" w:rsidR="003F27D6" w:rsidRDefault="003F27D6" w:rsidP="00D82EDB"/>
    <w:p w14:paraId="1DC9BB05" w14:textId="77777777" w:rsidR="003F27D6" w:rsidRP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14:paraId="5F186716" w14:textId="41E63016" w:rsidR="003F27D6" w:rsidRPr="003F27D6" w:rsidRDefault="00044DD3"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 xml:space="preserve">Rutinebeskrivelse </w:t>
      </w:r>
      <w:r w:rsidR="00215643">
        <w:rPr>
          <w:rFonts w:ascii="Cambria" w:eastAsia="Times New Roman" w:hAnsi="Cambria" w:cs="Times New Roman"/>
          <w:color w:val="17365D"/>
          <w:spacing w:val="5"/>
          <w:kern w:val="28"/>
          <w:sz w:val="52"/>
          <w:szCs w:val="52"/>
        </w:rPr>
        <w:t>for Utekontakten</w:t>
      </w:r>
    </w:p>
    <w:p w14:paraId="4637A0A4" w14:textId="77777777" w:rsidR="003F27D6" w:rsidRPr="003F27D6" w:rsidRDefault="003F27D6" w:rsidP="003F27D6">
      <w:pPr>
        <w:rPr>
          <w:rFonts w:eastAsia="Calibri" w:cs="Times New Roman"/>
        </w:rPr>
      </w:pPr>
    </w:p>
    <w:p w14:paraId="31DE928C" w14:textId="77777777" w:rsidR="003F27D6" w:rsidRDefault="003F27D6" w:rsidP="00D82EDB"/>
    <w:p w14:paraId="42A8C273" w14:textId="77777777" w:rsidR="003F27D6" w:rsidRDefault="003F27D6" w:rsidP="00D82EDB"/>
    <w:p w14:paraId="5F389B74" w14:textId="77777777" w:rsidR="003F27D6" w:rsidRDefault="003F27D6" w:rsidP="00D82EDB"/>
    <w:p w14:paraId="19B09DA4" w14:textId="77777777" w:rsidR="003F27D6" w:rsidRDefault="003F27D6" w:rsidP="00D82EDB"/>
    <w:p w14:paraId="279C50A8" w14:textId="77777777" w:rsidR="003F27D6" w:rsidRDefault="003F27D6" w:rsidP="00D82EDB"/>
    <w:sdt>
      <w:sdtPr>
        <w:rPr>
          <w:rFonts w:ascii="Calibri" w:eastAsiaTheme="minorHAnsi" w:hAnsi="Calibri" w:cs="Calibri"/>
          <w:color w:val="auto"/>
          <w:sz w:val="22"/>
          <w:szCs w:val="22"/>
          <w:lang w:eastAsia="en-US"/>
        </w:rPr>
        <w:id w:val="-1897654722"/>
        <w:docPartObj>
          <w:docPartGallery w:val="Table of Contents"/>
          <w:docPartUnique/>
        </w:docPartObj>
      </w:sdtPr>
      <w:sdtEndPr>
        <w:rPr>
          <w:b/>
          <w:bCs/>
        </w:rPr>
      </w:sdtEndPr>
      <w:sdtContent>
        <w:p w14:paraId="32CEF9B9" w14:textId="77777777" w:rsidR="004736FF" w:rsidRDefault="004736FF">
          <w:pPr>
            <w:pStyle w:val="Overskriftforinnholdsfortegnelse"/>
          </w:pPr>
          <w:r>
            <w:t>Innhold</w:t>
          </w:r>
        </w:p>
        <w:p w14:paraId="494F0CFE" w14:textId="77777777" w:rsidR="005B4457" w:rsidRDefault="005B4457">
          <w:pPr>
            <w:pStyle w:val="INNH1"/>
            <w:tabs>
              <w:tab w:val="right" w:leader="dot" w:pos="9062"/>
            </w:tabs>
            <w:rPr>
              <w:b/>
              <w:bCs/>
            </w:rPr>
          </w:pPr>
        </w:p>
        <w:p w14:paraId="58076FE3" w14:textId="46DD889B" w:rsidR="00044DD3" w:rsidRDefault="004736FF">
          <w:pPr>
            <w:pStyle w:val="INNH1"/>
            <w:tabs>
              <w:tab w:val="right" w:leader="dot" w:pos="9062"/>
            </w:tabs>
            <w:rPr>
              <w:rFonts w:asciiTheme="minorHAnsi" w:eastAsiaTheme="minorEastAsia" w:hAnsiTheme="minorHAnsi" w:cstheme="minorBidi"/>
              <w:noProof/>
              <w:lang w:eastAsia="nb-NO"/>
            </w:rPr>
          </w:pPr>
          <w:r>
            <w:rPr>
              <w:b/>
              <w:bCs/>
            </w:rPr>
            <w:fldChar w:fldCharType="begin"/>
          </w:r>
          <w:r>
            <w:rPr>
              <w:b/>
              <w:bCs/>
            </w:rPr>
            <w:instrText xml:space="preserve"> TOC \o "1-3" \h \z \u </w:instrText>
          </w:r>
          <w:r>
            <w:rPr>
              <w:b/>
              <w:bCs/>
            </w:rPr>
            <w:fldChar w:fldCharType="separate"/>
          </w:r>
          <w:hyperlink w:anchor="_Toc58506045" w:history="1">
            <w:r w:rsidR="00044DD3" w:rsidRPr="007F64D0">
              <w:rPr>
                <w:rStyle w:val="Hyperkobling"/>
                <w:noProof/>
              </w:rPr>
              <w:t>Innledning: Er Kontakt et arkivsystem?</w:t>
            </w:r>
            <w:r w:rsidR="00044DD3">
              <w:rPr>
                <w:noProof/>
                <w:webHidden/>
              </w:rPr>
              <w:tab/>
            </w:r>
            <w:r w:rsidR="00044DD3">
              <w:rPr>
                <w:noProof/>
                <w:webHidden/>
              </w:rPr>
              <w:fldChar w:fldCharType="begin"/>
            </w:r>
            <w:r w:rsidR="00044DD3">
              <w:rPr>
                <w:noProof/>
                <w:webHidden/>
              </w:rPr>
              <w:instrText xml:space="preserve"> PAGEREF _Toc58506045 \h </w:instrText>
            </w:r>
            <w:r w:rsidR="00044DD3">
              <w:rPr>
                <w:noProof/>
                <w:webHidden/>
              </w:rPr>
            </w:r>
            <w:r w:rsidR="00044DD3">
              <w:rPr>
                <w:noProof/>
                <w:webHidden/>
              </w:rPr>
              <w:fldChar w:fldCharType="separate"/>
            </w:r>
            <w:r w:rsidR="001C692A">
              <w:rPr>
                <w:noProof/>
                <w:webHidden/>
              </w:rPr>
              <w:t>2</w:t>
            </w:r>
            <w:r w:rsidR="00044DD3">
              <w:rPr>
                <w:noProof/>
                <w:webHidden/>
              </w:rPr>
              <w:fldChar w:fldCharType="end"/>
            </w:r>
          </w:hyperlink>
        </w:p>
        <w:p w14:paraId="305C2FBB" w14:textId="7B555149" w:rsidR="00044DD3" w:rsidRDefault="00296342">
          <w:pPr>
            <w:pStyle w:val="INNH2"/>
            <w:tabs>
              <w:tab w:val="right" w:leader="dot" w:pos="9062"/>
            </w:tabs>
            <w:rPr>
              <w:noProof/>
            </w:rPr>
          </w:pPr>
          <w:hyperlink w:anchor="_Toc58506046" w:history="1">
            <w:r w:rsidR="00044DD3" w:rsidRPr="007F64D0">
              <w:rPr>
                <w:rStyle w:val="Hyperkobling"/>
                <w:noProof/>
              </w:rPr>
              <w:t>Konklusjon:</w:t>
            </w:r>
            <w:r w:rsidR="00044DD3">
              <w:rPr>
                <w:noProof/>
                <w:webHidden/>
              </w:rPr>
              <w:tab/>
            </w:r>
            <w:r w:rsidR="00044DD3">
              <w:rPr>
                <w:noProof/>
                <w:webHidden/>
              </w:rPr>
              <w:fldChar w:fldCharType="begin"/>
            </w:r>
            <w:r w:rsidR="00044DD3">
              <w:rPr>
                <w:noProof/>
                <w:webHidden/>
              </w:rPr>
              <w:instrText xml:space="preserve"> PAGEREF _Toc58506046 \h </w:instrText>
            </w:r>
            <w:r w:rsidR="00044DD3">
              <w:rPr>
                <w:noProof/>
                <w:webHidden/>
              </w:rPr>
            </w:r>
            <w:r w:rsidR="00044DD3">
              <w:rPr>
                <w:noProof/>
                <w:webHidden/>
              </w:rPr>
              <w:fldChar w:fldCharType="separate"/>
            </w:r>
            <w:r w:rsidR="001C692A">
              <w:rPr>
                <w:noProof/>
                <w:webHidden/>
              </w:rPr>
              <w:t>2</w:t>
            </w:r>
            <w:r w:rsidR="00044DD3">
              <w:rPr>
                <w:noProof/>
                <w:webHidden/>
              </w:rPr>
              <w:fldChar w:fldCharType="end"/>
            </w:r>
          </w:hyperlink>
        </w:p>
        <w:p w14:paraId="5B9FF1B9" w14:textId="3F58F594" w:rsidR="00044DD3" w:rsidRDefault="00296342">
          <w:pPr>
            <w:pStyle w:val="INNH1"/>
            <w:tabs>
              <w:tab w:val="right" w:leader="dot" w:pos="9062"/>
            </w:tabs>
            <w:rPr>
              <w:rFonts w:asciiTheme="minorHAnsi" w:eastAsiaTheme="minorEastAsia" w:hAnsiTheme="minorHAnsi" w:cstheme="minorBidi"/>
              <w:noProof/>
              <w:lang w:eastAsia="nb-NO"/>
            </w:rPr>
          </w:pPr>
          <w:hyperlink w:anchor="_Toc58506047" w:history="1">
            <w:r w:rsidR="00044DD3" w:rsidRPr="007F64D0">
              <w:rPr>
                <w:rStyle w:val="Hyperkobling"/>
                <w:noProof/>
              </w:rPr>
              <w:t>Mottak</w:t>
            </w:r>
            <w:r w:rsidR="00044DD3">
              <w:rPr>
                <w:noProof/>
                <w:webHidden/>
              </w:rPr>
              <w:tab/>
            </w:r>
            <w:r w:rsidR="00044DD3">
              <w:rPr>
                <w:noProof/>
                <w:webHidden/>
              </w:rPr>
              <w:fldChar w:fldCharType="begin"/>
            </w:r>
            <w:r w:rsidR="00044DD3">
              <w:rPr>
                <w:noProof/>
                <w:webHidden/>
              </w:rPr>
              <w:instrText xml:space="preserve"> PAGEREF _Toc58506047 \h </w:instrText>
            </w:r>
            <w:r w:rsidR="00044DD3">
              <w:rPr>
                <w:noProof/>
                <w:webHidden/>
              </w:rPr>
            </w:r>
            <w:r w:rsidR="00044DD3">
              <w:rPr>
                <w:noProof/>
                <w:webHidden/>
              </w:rPr>
              <w:fldChar w:fldCharType="separate"/>
            </w:r>
            <w:r w:rsidR="001C692A">
              <w:rPr>
                <w:noProof/>
                <w:webHidden/>
              </w:rPr>
              <w:t>3</w:t>
            </w:r>
            <w:r w:rsidR="00044DD3">
              <w:rPr>
                <w:noProof/>
                <w:webHidden/>
              </w:rPr>
              <w:fldChar w:fldCharType="end"/>
            </w:r>
          </w:hyperlink>
        </w:p>
        <w:p w14:paraId="2209296A" w14:textId="5F338D62" w:rsidR="00044DD3" w:rsidRDefault="00296342">
          <w:pPr>
            <w:pStyle w:val="INNH1"/>
            <w:tabs>
              <w:tab w:val="right" w:leader="dot" w:pos="9062"/>
            </w:tabs>
            <w:rPr>
              <w:rFonts w:asciiTheme="minorHAnsi" w:eastAsiaTheme="minorEastAsia" w:hAnsiTheme="minorHAnsi" w:cstheme="minorBidi"/>
              <w:noProof/>
              <w:lang w:eastAsia="nb-NO"/>
            </w:rPr>
          </w:pPr>
          <w:hyperlink w:anchor="_Toc58506048" w:history="1">
            <w:r w:rsidR="00044DD3" w:rsidRPr="007F64D0">
              <w:rPr>
                <w:rStyle w:val="Hyperkobling"/>
                <w:noProof/>
              </w:rPr>
              <w:t>Åpning og sortering</w:t>
            </w:r>
            <w:r w:rsidR="00044DD3">
              <w:rPr>
                <w:noProof/>
                <w:webHidden/>
              </w:rPr>
              <w:tab/>
            </w:r>
            <w:r w:rsidR="00044DD3">
              <w:rPr>
                <w:noProof/>
                <w:webHidden/>
              </w:rPr>
              <w:fldChar w:fldCharType="begin"/>
            </w:r>
            <w:r w:rsidR="00044DD3">
              <w:rPr>
                <w:noProof/>
                <w:webHidden/>
              </w:rPr>
              <w:instrText xml:space="preserve"> PAGEREF _Toc58506048 \h </w:instrText>
            </w:r>
            <w:r w:rsidR="00044DD3">
              <w:rPr>
                <w:noProof/>
                <w:webHidden/>
              </w:rPr>
            </w:r>
            <w:r w:rsidR="00044DD3">
              <w:rPr>
                <w:noProof/>
                <w:webHidden/>
              </w:rPr>
              <w:fldChar w:fldCharType="separate"/>
            </w:r>
            <w:r w:rsidR="001C692A">
              <w:rPr>
                <w:noProof/>
                <w:webHidden/>
              </w:rPr>
              <w:t>3</w:t>
            </w:r>
            <w:r w:rsidR="00044DD3">
              <w:rPr>
                <w:noProof/>
                <w:webHidden/>
              </w:rPr>
              <w:fldChar w:fldCharType="end"/>
            </w:r>
          </w:hyperlink>
        </w:p>
        <w:p w14:paraId="54868DDD" w14:textId="0EF578F9" w:rsidR="00044DD3" w:rsidRDefault="00296342">
          <w:pPr>
            <w:pStyle w:val="INNH1"/>
            <w:tabs>
              <w:tab w:val="right" w:leader="dot" w:pos="9062"/>
            </w:tabs>
            <w:rPr>
              <w:rFonts w:asciiTheme="minorHAnsi" w:eastAsiaTheme="minorEastAsia" w:hAnsiTheme="minorHAnsi" w:cstheme="minorBidi"/>
              <w:noProof/>
              <w:lang w:eastAsia="nb-NO"/>
            </w:rPr>
          </w:pPr>
          <w:hyperlink w:anchor="_Toc58506049" w:history="1">
            <w:r w:rsidR="00044DD3" w:rsidRPr="007F64D0">
              <w:rPr>
                <w:rStyle w:val="Hyperkobling"/>
                <w:noProof/>
              </w:rPr>
              <w:t>Skanning</w:t>
            </w:r>
            <w:r w:rsidR="00044DD3">
              <w:rPr>
                <w:noProof/>
                <w:webHidden/>
              </w:rPr>
              <w:tab/>
            </w:r>
            <w:r w:rsidR="00044DD3">
              <w:rPr>
                <w:noProof/>
                <w:webHidden/>
              </w:rPr>
              <w:fldChar w:fldCharType="begin"/>
            </w:r>
            <w:r w:rsidR="00044DD3">
              <w:rPr>
                <w:noProof/>
                <w:webHidden/>
              </w:rPr>
              <w:instrText xml:space="preserve"> PAGEREF _Toc58506049 \h </w:instrText>
            </w:r>
            <w:r w:rsidR="00044DD3">
              <w:rPr>
                <w:noProof/>
                <w:webHidden/>
              </w:rPr>
            </w:r>
            <w:r w:rsidR="00044DD3">
              <w:rPr>
                <w:noProof/>
                <w:webHidden/>
              </w:rPr>
              <w:fldChar w:fldCharType="separate"/>
            </w:r>
            <w:r w:rsidR="001C692A">
              <w:rPr>
                <w:noProof/>
                <w:webHidden/>
              </w:rPr>
              <w:t>3</w:t>
            </w:r>
            <w:r w:rsidR="00044DD3">
              <w:rPr>
                <w:noProof/>
                <w:webHidden/>
              </w:rPr>
              <w:fldChar w:fldCharType="end"/>
            </w:r>
          </w:hyperlink>
        </w:p>
        <w:p w14:paraId="48FD46A1" w14:textId="68D914BA" w:rsidR="00044DD3" w:rsidRDefault="00296342">
          <w:pPr>
            <w:pStyle w:val="INNH1"/>
            <w:tabs>
              <w:tab w:val="right" w:leader="dot" w:pos="9062"/>
            </w:tabs>
            <w:rPr>
              <w:rFonts w:asciiTheme="minorHAnsi" w:eastAsiaTheme="minorEastAsia" w:hAnsiTheme="minorHAnsi" w:cstheme="minorBidi"/>
              <w:noProof/>
              <w:lang w:eastAsia="nb-NO"/>
            </w:rPr>
          </w:pPr>
          <w:hyperlink w:anchor="_Toc58506050" w:history="1">
            <w:r w:rsidR="00044DD3" w:rsidRPr="007F64D0">
              <w:rPr>
                <w:rStyle w:val="Hyperkobling"/>
                <w:noProof/>
              </w:rPr>
              <w:t>Registrering</w:t>
            </w:r>
            <w:r w:rsidR="00044DD3">
              <w:rPr>
                <w:noProof/>
                <w:webHidden/>
              </w:rPr>
              <w:tab/>
            </w:r>
            <w:r w:rsidR="00044DD3">
              <w:rPr>
                <w:noProof/>
                <w:webHidden/>
              </w:rPr>
              <w:fldChar w:fldCharType="begin"/>
            </w:r>
            <w:r w:rsidR="00044DD3">
              <w:rPr>
                <w:noProof/>
                <w:webHidden/>
              </w:rPr>
              <w:instrText xml:space="preserve"> PAGEREF _Toc58506050 \h </w:instrText>
            </w:r>
            <w:r w:rsidR="00044DD3">
              <w:rPr>
                <w:noProof/>
                <w:webHidden/>
              </w:rPr>
            </w:r>
            <w:r w:rsidR="00044DD3">
              <w:rPr>
                <w:noProof/>
                <w:webHidden/>
              </w:rPr>
              <w:fldChar w:fldCharType="separate"/>
            </w:r>
            <w:r w:rsidR="001C692A">
              <w:rPr>
                <w:noProof/>
                <w:webHidden/>
              </w:rPr>
              <w:t>3</w:t>
            </w:r>
            <w:r w:rsidR="00044DD3">
              <w:rPr>
                <w:noProof/>
                <w:webHidden/>
              </w:rPr>
              <w:fldChar w:fldCharType="end"/>
            </w:r>
          </w:hyperlink>
        </w:p>
        <w:p w14:paraId="378B652E" w14:textId="0A750A13" w:rsidR="00044DD3" w:rsidRDefault="00296342">
          <w:pPr>
            <w:pStyle w:val="INNH1"/>
            <w:tabs>
              <w:tab w:val="right" w:leader="dot" w:pos="9062"/>
            </w:tabs>
            <w:rPr>
              <w:rFonts w:asciiTheme="minorHAnsi" w:eastAsiaTheme="minorEastAsia" w:hAnsiTheme="minorHAnsi" w:cstheme="minorBidi"/>
              <w:noProof/>
              <w:lang w:eastAsia="nb-NO"/>
            </w:rPr>
          </w:pPr>
          <w:hyperlink w:anchor="_Toc58506051" w:history="1">
            <w:r w:rsidR="00044DD3" w:rsidRPr="007F64D0">
              <w:rPr>
                <w:rStyle w:val="Hyperkobling"/>
                <w:noProof/>
              </w:rPr>
              <w:t>Distribusjon</w:t>
            </w:r>
            <w:r w:rsidR="00044DD3">
              <w:rPr>
                <w:noProof/>
                <w:webHidden/>
              </w:rPr>
              <w:tab/>
            </w:r>
            <w:r w:rsidR="00044DD3">
              <w:rPr>
                <w:noProof/>
                <w:webHidden/>
              </w:rPr>
              <w:fldChar w:fldCharType="begin"/>
            </w:r>
            <w:r w:rsidR="00044DD3">
              <w:rPr>
                <w:noProof/>
                <w:webHidden/>
              </w:rPr>
              <w:instrText xml:space="preserve"> PAGEREF _Toc58506051 \h </w:instrText>
            </w:r>
            <w:r w:rsidR="00044DD3">
              <w:rPr>
                <w:noProof/>
                <w:webHidden/>
              </w:rPr>
            </w:r>
            <w:r w:rsidR="00044DD3">
              <w:rPr>
                <w:noProof/>
                <w:webHidden/>
              </w:rPr>
              <w:fldChar w:fldCharType="separate"/>
            </w:r>
            <w:r w:rsidR="001C692A">
              <w:rPr>
                <w:noProof/>
                <w:webHidden/>
              </w:rPr>
              <w:t>3</w:t>
            </w:r>
            <w:r w:rsidR="00044DD3">
              <w:rPr>
                <w:noProof/>
                <w:webHidden/>
              </w:rPr>
              <w:fldChar w:fldCharType="end"/>
            </w:r>
          </w:hyperlink>
        </w:p>
        <w:p w14:paraId="79B5759E" w14:textId="51C79CCF" w:rsidR="00044DD3" w:rsidRDefault="00296342">
          <w:pPr>
            <w:pStyle w:val="INNH1"/>
            <w:tabs>
              <w:tab w:val="right" w:leader="dot" w:pos="9062"/>
            </w:tabs>
            <w:rPr>
              <w:rFonts w:asciiTheme="minorHAnsi" w:eastAsiaTheme="minorEastAsia" w:hAnsiTheme="minorHAnsi" w:cstheme="minorBidi"/>
              <w:noProof/>
              <w:lang w:eastAsia="nb-NO"/>
            </w:rPr>
          </w:pPr>
          <w:hyperlink w:anchor="_Toc58506052" w:history="1">
            <w:r w:rsidR="00044DD3" w:rsidRPr="007F64D0">
              <w:rPr>
                <w:rStyle w:val="Hyperkobling"/>
                <w:noProof/>
              </w:rPr>
              <w:t>Utgående og interne dokument</w:t>
            </w:r>
            <w:r w:rsidR="00044DD3">
              <w:rPr>
                <w:noProof/>
                <w:webHidden/>
              </w:rPr>
              <w:tab/>
            </w:r>
            <w:r w:rsidR="00044DD3">
              <w:rPr>
                <w:noProof/>
                <w:webHidden/>
              </w:rPr>
              <w:fldChar w:fldCharType="begin"/>
            </w:r>
            <w:r w:rsidR="00044DD3">
              <w:rPr>
                <w:noProof/>
                <w:webHidden/>
              </w:rPr>
              <w:instrText xml:space="preserve"> PAGEREF _Toc58506052 \h </w:instrText>
            </w:r>
            <w:r w:rsidR="00044DD3">
              <w:rPr>
                <w:noProof/>
                <w:webHidden/>
              </w:rPr>
            </w:r>
            <w:r w:rsidR="00044DD3">
              <w:rPr>
                <w:noProof/>
                <w:webHidden/>
              </w:rPr>
              <w:fldChar w:fldCharType="separate"/>
            </w:r>
            <w:r w:rsidR="001C692A">
              <w:rPr>
                <w:noProof/>
                <w:webHidden/>
              </w:rPr>
              <w:t>4</w:t>
            </w:r>
            <w:r w:rsidR="00044DD3">
              <w:rPr>
                <w:noProof/>
                <w:webHidden/>
              </w:rPr>
              <w:fldChar w:fldCharType="end"/>
            </w:r>
          </w:hyperlink>
        </w:p>
        <w:p w14:paraId="416E1B6B" w14:textId="744018D6" w:rsidR="00044DD3" w:rsidRDefault="00296342">
          <w:pPr>
            <w:pStyle w:val="INNH1"/>
            <w:tabs>
              <w:tab w:val="right" w:leader="dot" w:pos="9062"/>
            </w:tabs>
            <w:rPr>
              <w:rFonts w:asciiTheme="minorHAnsi" w:eastAsiaTheme="minorEastAsia" w:hAnsiTheme="minorHAnsi" w:cstheme="minorBidi"/>
              <w:noProof/>
              <w:lang w:eastAsia="nb-NO"/>
            </w:rPr>
          </w:pPr>
          <w:hyperlink w:anchor="_Toc58506053" w:history="1">
            <w:r w:rsidR="00044DD3" w:rsidRPr="007F64D0">
              <w:rPr>
                <w:rStyle w:val="Hyperkobling"/>
                <w:noProof/>
              </w:rPr>
              <w:t>Arkiv og arkivering</w:t>
            </w:r>
            <w:r w:rsidR="00044DD3">
              <w:rPr>
                <w:noProof/>
                <w:webHidden/>
              </w:rPr>
              <w:tab/>
            </w:r>
            <w:r w:rsidR="00044DD3">
              <w:rPr>
                <w:noProof/>
                <w:webHidden/>
              </w:rPr>
              <w:fldChar w:fldCharType="begin"/>
            </w:r>
            <w:r w:rsidR="00044DD3">
              <w:rPr>
                <w:noProof/>
                <w:webHidden/>
              </w:rPr>
              <w:instrText xml:space="preserve"> PAGEREF _Toc58506053 \h </w:instrText>
            </w:r>
            <w:r w:rsidR="00044DD3">
              <w:rPr>
                <w:noProof/>
                <w:webHidden/>
              </w:rPr>
            </w:r>
            <w:r w:rsidR="00044DD3">
              <w:rPr>
                <w:noProof/>
                <w:webHidden/>
              </w:rPr>
              <w:fldChar w:fldCharType="separate"/>
            </w:r>
            <w:r w:rsidR="001C692A">
              <w:rPr>
                <w:noProof/>
                <w:webHidden/>
              </w:rPr>
              <w:t>4</w:t>
            </w:r>
            <w:r w:rsidR="00044DD3">
              <w:rPr>
                <w:noProof/>
                <w:webHidden/>
              </w:rPr>
              <w:fldChar w:fldCharType="end"/>
            </w:r>
          </w:hyperlink>
        </w:p>
        <w:p w14:paraId="381EBCCD" w14:textId="2B94157D" w:rsidR="00044DD3" w:rsidRDefault="00296342">
          <w:pPr>
            <w:pStyle w:val="INNH1"/>
            <w:tabs>
              <w:tab w:val="right" w:leader="dot" w:pos="9062"/>
            </w:tabs>
            <w:rPr>
              <w:rFonts w:asciiTheme="minorHAnsi" w:eastAsiaTheme="minorEastAsia" w:hAnsiTheme="minorHAnsi" w:cstheme="minorBidi"/>
              <w:noProof/>
              <w:lang w:eastAsia="nb-NO"/>
            </w:rPr>
          </w:pPr>
          <w:hyperlink w:anchor="_Toc58506054" w:history="1">
            <w:r w:rsidR="00044DD3" w:rsidRPr="007F64D0">
              <w:rPr>
                <w:rStyle w:val="Hyperkobling"/>
                <w:noProof/>
              </w:rPr>
              <w:t>Kvalitetssikring</w:t>
            </w:r>
            <w:r w:rsidR="00044DD3">
              <w:rPr>
                <w:noProof/>
                <w:webHidden/>
              </w:rPr>
              <w:tab/>
            </w:r>
            <w:r w:rsidR="00044DD3">
              <w:rPr>
                <w:noProof/>
                <w:webHidden/>
              </w:rPr>
              <w:fldChar w:fldCharType="begin"/>
            </w:r>
            <w:r w:rsidR="00044DD3">
              <w:rPr>
                <w:noProof/>
                <w:webHidden/>
              </w:rPr>
              <w:instrText xml:space="preserve"> PAGEREF _Toc58506054 \h </w:instrText>
            </w:r>
            <w:r w:rsidR="00044DD3">
              <w:rPr>
                <w:noProof/>
                <w:webHidden/>
              </w:rPr>
            </w:r>
            <w:r w:rsidR="00044DD3">
              <w:rPr>
                <w:noProof/>
                <w:webHidden/>
              </w:rPr>
              <w:fldChar w:fldCharType="separate"/>
            </w:r>
            <w:r w:rsidR="001C692A">
              <w:rPr>
                <w:noProof/>
                <w:webHidden/>
              </w:rPr>
              <w:t>4</w:t>
            </w:r>
            <w:r w:rsidR="00044DD3">
              <w:rPr>
                <w:noProof/>
                <w:webHidden/>
              </w:rPr>
              <w:fldChar w:fldCharType="end"/>
            </w:r>
          </w:hyperlink>
        </w:p>
        <w:p w14:paraId="0E3DD1A7" w14:textId="5AB82F54" w:rsidR="00044DD3" w:rsidRDefault="00296342">
          <w:pPr>
            <w:pStyle w:val="INNH1"/>
            <w:tabs>
              <w:tab w:val="right" w:leader="dot" w:pos="9062"/>
            </w:tabs>
            <w:rPr>
              <w:rFonts w:asciiTheme="minorHAnsi" w:eastAsiaTheme="minorEastAsia" w:hAnsiTheme="minorHAnsi" w:cstheme="minorBidi"/>
              <w:noProof/>
              <w:lang w:eastAsia="nb-NO"/>
            </w:rPr>
          </w:pPr>
          <w:hyperlink w:anchor="_Toc58506055" w:history="1">
            <w:r w:rsidR="00044DD3" w:rsidRPr="007F64D0">
              <w:rPr>
                <w:rStyle w:val="Hyperkobling"/>
                <w:noProof/>
              </w:rPr>
              <w:t>Offentlighetsvurdering og sikkerhet</w:t>
            </w:r>
            <w:r w:rsidR="00044DD3">
              <w:rPr>
                <w:noProof/>
                <w:webHidden/>
              </w:rPr>
              <w:tab/>
            </w:r>
            <w:r w:rsidR="00044DD3">
              <w:rPr>
                <w:noProof/>
                <w:webHidden/>
              </w:rPr>
              <w:fldChar w:fldCharType="begin"/>
            </w:r>
            <w:r w:rsidR="00044DD3">
              <w:rPr>
                <w:noProof/>
                <w:webHidden/>
              </w:rPr>
              <w:instrText xml:space="preserve"> PAGEREF _Toc58506055 \h </w:instrText>
            </w:r>
            <w:r w:rsidR="00044DD3">
              <w:rPr>
                <w:noProof/>
                <w:webHidden/>
              </w:rPr>
            </w:r>
            <w:r w:rsidR="00044DD3">
              <w:rPr>
                <w:noProof/>
                <w:webHidden/>
              </w:rPr>
              <w:fldChar w:fldCharType="separate"/>
            </w:r>
            <w:r w:rsidR="001C692A">
              <w:rPr>
                <w:noProof/>
                <w:webHidden/>
              </w:rPr>
              <w:t>4</w:t>
            </w:r>
            <w:r w:rsidR="00044DD3">
              <w:rPr>
                <w:noProof/>
                <w:webHidden/>
              </w:rPr>
              <w:fldChar w:fldCharType="end"/>
            </w:r>
          </w:hyperlink>
        </w:p>
        <w:p w14:paraId="74A0AA96" w14:textId="001FCD8C" w:rsidR="00044DD3" w:rsidRDefault="00296342">
          <w:pPr>
            <w:pStyle w:val="INNH1"/>
            <w:tabs>
              <w:tab w:val="right" w:leader="dot" w:pos="9062"/>
            </w:tabs>
            <w:rPr>
              <w:rFonts w:asciiTheme="minorHAnsi" w:eastAsiaTheme="minorEastAsia" w:hAnsiTheme="minorHAnsi" w:cstheme="minorBidi"/>
              <w:noProof/>
              <w:lang w:eastAsia="nb-NO"/>
            </w:rPr>
          </w:pPr>
          <w:hyperlink w:anchor="_Toc58506056" w:history="1">
            <w:r w:rsidR="00044DD3" w:rsidRPr="007F64D0">
              <w:rPr>
                <w:rStyle w:val="Hyperkobling"/>
                <w:noProof/>
              </w:rPr>
              <w:t>Systemadministrasjon</w:t>
            </w:r>
            <w:r w:rsidR="00044DD3">
              <w:rPr>
                <w:noProof/>
                <w:webHidden/>
              </w:rPr>
              <w:tab/>
            </w:r>
            <w:r w:rsidR="00044DD3">
              <w:rPr>
                <w:noProof/>
                <w:webHidden/>
              </w:rPr>
              <w:fldChar w:fldCharType="begin"/>
            </w:r>
            <w:r w:rsidR="00044DD3">
              <w:rPr>
                <w:noProof/>
                <w:webHidden/>
              </w:rPr>
              <w:instrText xml:space="preserve"> PAGEREF _Toc58506056 \h </w:instrText>
            </w:r>
            <w:r w:rsidR="00044DD3">
              <w:rPr>
                <w:noProof/>
                <w:webHidden/>
              </w:rPr>
            </w:r>
            <w:r w:rsidR="00044DD3">
              <w:rPr>
                <w:noProof/>
                <w:webHidden/>
              </w:rPr>
              <w:fldChar w:fldCharType="separate"/>
            </w:r>
            <w:r w:rsidR="001C692A">
              <w:rPr>
                <w:noProof/>
                <w:webHidden/>
              </w:rPr>
              <w:t>4</w:t>
            </w:r>
            <w:r w:rsidR="00044DD3">
              <w:rPr>
                <w:noProof/>
                <w:webHidden/>
              </w:rPr>
              <w:fldChar w:fldCharType="end"/>
            </w:r>
          </w:hyperlink>
        </w:p>
        <w:p w14:paraId="52BD422A" w14:textId="798F8189" w:rsidR="00044DD3" w:rsidRDefault="00296342">
          <w:pPr>
            <w:pStyle w:val="INNH1"/>
            <w:tabs>
              <w:tab w:val="right" w:leader="dot" w:pos="9062"/>
            </w:tabs>
            <w:rPr>
              <w:rFonts w:asciiTheme="minorHAnsi" w:eastAsiaTheme="minorEastAsia" w:hAnsiTheme="minorHAnsi" w:cstheme="minorBidi"/>
              <w:noProof/>
              <w:lang w:eastAsia="nb-NO"/>
            </w:rPr>
          </w:pPr>
          <w:hyperlink w:anchor="_Toc58506057" w:history="1">
            <w:r w:rsidR="00044DD3" w:rsidRPr="007F64D0">
              <w:rPr>
                <w:rStyle w:val="Hyperkobling"/>
                <w:noProof/>
              </w:rPr>
              <w:t>Offentlighet og innsyn</w:t>
            </w:r>
            <w:r w:rsidR="00044DD3">
              <w:rPr>
                <w:noProof/>
                <w:webHidden/>
              </w:rPr>
              <w:tab/>
            </w:r>
            <w:r w:rsidR="00044DD3">
              <w:rPr>
                <w:noProof/>
                <w:webHidden/>
              </w:rPr>
              <w:fldChar w:fldCharType="begin"/>
            </w:r>
            <w:r w:rsidR="00044DD3">
              <w:rPr>
                <w:noProof/>
                <w:webHidden/>
              </w:rPr>
              <w:instrText xml:space="preserve"> PAGEREF _Toc58506057 \h </w:instrText>
            </w:r>
            <w:r w:rsidR="00044DD3">
              <w:rPr>
                <w:noProof/>
                <w:webHidden/>
              </w:rPr>
            </w:r>
            <w:r w:rsidR="00044DD3">
              <w:rPr>
                <w:noProof/>
                <w:webHidden/>
              </w:rPr>
              <w:fldChar w:fldCharType="separate"/>
            </w:r>
            <w:r w:rsidR="001C692A">
              <w:rPr>
                <w:noProof/>
                <w:webHidden/>
              </w:rPr>
              <w:t>5</w:t>
            </w:r>
            <w:r w:rsidR="00044DD3">
              <w:rPr>
                <w:noProof/>
                <w:webHidden/>
              </w:rPr>
              <w:fldChar w:fldCharType="end"/>
            </w:r>
          </w:hyperlink>
        </w:p>
        <w:p w14:paraId="428ED188" w14:textId="41A020E5" w:rsidR="004736FF" w:rsidRDefault="004736FF">
          <w:r>
            <w:rPr>
              <w:b/>
              <w:bCs/>
            </w:rPr>
            <w:fldChar w:fldCharType="end"/>
          </w:r>
        </w:p>
      </w:sdtContent>
    </w:sdt>
    <w:p w14:paraId="7C092C23" w14:textId="77777777" w:rsidR="003F27D6" w:rsidRDefault="003F27D6" w:rsidP="00D82EDB"/>
    <w:p w14:paraId="31B1754E" w14:textId="1AED7F7D" w:rsidR="004736FF" w:rsidRDefault="00044DD3" w:rsidP="00044DD3">
      <w:pPr>
        <w:pStyle w:val="Overskrift1"/>
      </w:pPr>
      <w:bookmarkStart w:id="0" w:name="_Toc58506045"/>
      <w:r>
        <w:lastRenderedPageBreak/>
        <w:t>Innledning: Er Kontakt et arkivsystem?</w:t>
      </w:r>
      <w:bookmarkEnd w:id="0"/>
    </w:p>
    <w:p w14:paraId="7FEE1237" w14:textId="77777777" w:rsidR="004736FF" w:rsidRDefault="004736FF" w:rsidP="003F27D6"/>
    <w:p w14:paraId="46ACF245" w14:textId="77777777" w:rsidR="00044DD3" w:rsidRDefault="00044DD3" w:rsidP="00044DD3">
      <w:r>
        <w:t>Systemet «Kontakt» benyttes av Utekontakten. Det kan være hva som helst en ungdom trenger hjelp til, og som «saksbehandler» (kontakten) konkluderer med at det er behov for å dokumentere. Det opprettes da en journal på brukeren.</w:t>
      </w:r>
    </w:p>
    <w:p w14:paraId="13A6E914" w14:textId="77777777" w:rsidR="00044DD3" w:rsidRDefault="00044DD3" w:rsidP="00044DD3"/>
    <w:p w14:paraId="73D72970" w14:textId="013CC6E5" w:rsidR="00044DD3" w:rsidRDefault="00044DD3" w:rsidP="00044DD3">
      <w:r>
        <w:t>Systemet har importert journaler fra forutgående system (</w:t>
      </w:r>
      <w:proofErr w:type="spellStart"/>
      <w:r>
        <w:t>Oktus</w:t>
      </w:r>
      <w:proofErr w:type="spellEnd"/>
      <w:r>
        <w:t xml:space="preserve">). Systemet har ikke </w:t>
      </w:r>
      <w:proofErr w:type="spellStart"/>
      <w:r>
        <w:t>Noark</w:t>
      </w:r>
      <w:proofErr w:type="spellEnd"/>
      <w:r>
        <w:t xml:space="preserve"> arkivkjerne og arkiverer heller ikke i papir. Arkivverdig dokumentasjon må arkiveres i et godkjent arkivformat (Riksarkivarens forskrift).</w:t>
      </w:r>
    </w:p>
    <w:p w14:paraId="46716DA2" w14:textId="77777777" w:rsidR="00044DD3" w:rsidRDefault="00044DD3" w:rsidP="00044DD3"/>
    <w:p w14:paraId="205DAEDE" w14:textId="05486C5A" w:rsidR="00044DD3" w:rsidRDefault="00044DD3" w:rsidP="00044DD3">
      <w:r>
        <w:t>Det utløser et spørsmål om dokumentasjonen i Kontakt er arkivverdig?</w:t>
      </w:r>
    </w:p>
    <w:p w14:paraId="58F00840" w14:textId="77777777" w:rsidR="00044DD3" w:rsidRDefault="00044DD3" w:rsidP="00044DD3"/>
    <w:p w14:paraId="450A33D2" w14:textId="0887B323" w:rsidR="00044DD3" w:rsidRDefault="00044DD3" w:rsidP="00044DD3">
      <w:r>
        <w:t xml:space="preserve">Arkivverdighet bestemmes av to ting; </w:t>
      </w:r>
      <w:r w:rsidRPr="00044DD3">
        <w:rPr>
          <w:i/>
          <w:iCs/>
        </w:rPr>
        <w:t>arkivplikt</w:t>
      </w:r>
      <w:r>
        <w:t xml:space="preserve"> og </w:t>
      </w:r>
      <w:r w:rsidRPr="00044DD3">
        <w:rPr>
          <w:i/>
          <w:iCs/>
        </w:rPr>
        <w:t>merbevaringsverdighet</w:t>
      </w:r>
      <w:r>
        <w:t xml:space="preserve">. Det kommunene er pliktig til å bevare er definert under Riksarkivarens forskrift § § 7-24 – 33. </w:t>
      </w:r>
    </w:p>
    <w:p w14:paraId="5BB0E751" w14:textId="77777777" w:rsidR="00044DD3" w:rsidRDefault="00044DD3" w:rsidP="00044DD3">
      <w:pPr>
        <w:rPr>
          <w:b/>
          <w:bCs/>
        </w:rPr>
      </w:pPr>
    </w:p>
    <w:p w14:paraId="3372C978" w14:textId="5CB660EA" w:rsidR="00044DD3" w:rsidRPr="000F5F39" w:rsidRDefault="00044DD3" w:rsidP="00044DD3">
      <w:pPr>
        <w:rPr>
          <w:b/>
          <w:bCs/>
        </w:rPr>
      </w:pPr>
      <w:r w:rsidRPr="000F5F39">
        <w:rPr>
          <w:b/>
          <w:bCs/>
        </w:rPr>
        <w:t>Arkivplikt</w:t>
      </w:r>
    </w:p>
    <w:p w14:paraId="55A7D3B0" w14:textId="5B6AACFF" w:rsidR="00044DD3" w:rsidRDefault="00044DD3" w:rsidP="00044DD3">
      <w:r>
        <w:t>Dokumentasjon fra forebyggende virksomhet for Utekontakt er ikke oppført som arkivpliktig. Det har antakelig sammenheng med at Utekontakten ikke er en lovpålagt virksomhet</w:t>
      </w:r>
      <w:r>
        <w:rPr>
          <w:rStyle w:val="Sluttnotereferanse"/>
        </w:rPr>
        <w:endnoteReference w:id="1"/>
      </w:r>
      <w:r>
        <w:t>. Det eksisterer et generelt lovkrav om at kommunene skal drive forebyggende virksomhet, og det antas at Rana har fattet et vedtak om at blant annet Utekontakten skal adressere det generelle lovkravet.</w:t>
      </w:r>
    </w:p>
    <w:p w14:paraId="1ED234B5" w14:textId="77777777" w:rsidR="00044DD3" w:rsidRDefault="00044DD3" w:rsidP="00044DD3">
      <w:pPr>
        <w:rPr>
          <w:b/>
          <w:bCs/>
        </w:rPr>
      </w:pPr>
    </w:p>
    <w:p w14:paraId="2270F1A3" w14:textId="2CA7075D" w:rsidR="00044DD3" w:rsidRPr="000F5F39" w:rsidRDefault="00044DD3" w:rsidP="00044DD3">
      <w:pPr>
        <w:rPr>
          <w:b/>
          <w:bCs/>
        </w:rPr>
      </w:pPr>
      <w:r w:rsidRPr="000F5F39">
        <w:rPr>
          <w:b/>
          <w:bCs/>
        </w:rPr>
        <w:t>Merbevaring</w:t>
      </w:r>
    </w:p>
    <w:p w14:paraId="61F2C6DD" w14:textId="77777777" w:rsidR="00044DD3" w:rsidRDefault="00044DD3" w:rsidP="00044DD3">
      <w:r>
        <w:t>Merbevaring handler om å bevare dokumentasjon selv om vi ikke er pliktig, ut fra</w:t>
      </w:r>
    </w:p>
    <w:p w14:paraId="39C40585" w14:textId="77777777" w:rsidR="00044DD3" w:rsidRDefault="00044DD3" w:rsidP="00044DD3">
      <w:pPr>
        <w:pStyle w:val="Listeavsnitt"/>
        <w:numPr>
          <w:ilvl w:val="0"/>
          <w:numId w:val="17"/>
        </w:numPr>
        <w:spacing w:after="160" w:line="259" w:lineRule="auto"/>
      </w:pPr>
      <w:r>
        <w:t>hvordan kommunen har utført sine oppgaver,</w:t>
      </w:r>
    </w:p>
    <w:p w14:paraId="3014951C" w14:textId="77777777" w:rsidR="00044DD3" w:rsidRDefault="00044DD3" w:rsidP="00044DD3">
      <w:pPr>
        <w:pStyle w:val="Listeavsnitt"/>
        <w:numPr>
          <w:ilvl w:val="0"/>
          <w:numId w:val="17"/>
        </w:numPr>
        <w:spacing w:after="160" w:line="259" w:lineRule="auto"/>
      </w:pPr>
      <w:r>
        <w:t>rettigheter for brukerne,</w:t>
      </w:r>
    </w:p>
    <w:p w14:paraId="20A92C30" w14:textId="77777777" w:rsidR="00044DD3" w:rsidRDefault="00044DD3" w:rsidP="00044DD3">
      <w:pPr>
        <w:pStyle w:val="Listeavsnitt"/>
        <w:numPr>
          <w:ilvl w:val="0"/>
          <w:numId w:val="17"/>
        </w:numPr>
        <w:spacing w:after="160" w:line="259" w:lineRule="auto"/>
      </w:pPr>
      <w:r>
        <w:t>historiske/forskningsmessige interesser for ettertiden.</w:t>
      </w:r>
    </w:p>
    <w:p w14:paraId="1510FF30" w14:textId="77777777" w:rsidR="00044DD3" w:rsidRDefault="00044DD3" w:rsidP="00044DD3">
      <w:r>
        <w:t>Ut fra arkivperspektivet gjelder samme lovverk for arkivplikt og merbevaringsverdighet, dvs. den må lagres i et godkjent arkivformat. Eneste unntak er hvis det er elektroniske pasientjournaler.</w:t>
      </w:r>
    </w:p>
    <w:p w14:paraId="481A8E6F" w14:textId="77777777" w:rsidR="00044DD3" w:rsidRDefault="00044DD3" w:rsidP="00044DD3">
      <w:r>
        <w:t xml:space="preserve">Samtidig er det personopplysninger i journalene. Derfor må vi ha et </w:t>
      </w:r>
      <w:r w:rsidRPr="00DC165C">
        <w:rPr>
          <w:i/>
          <w:iCs/>
        </w:rPr>
        <w:t>formål</w:t>
      </w:r>
      <w:r>
        <w:t xml:space="preserve"> med å bevare i et langtidsperspektiv. Dette iht. </w:t>
      </w:r>
      <w:proofErr w:type="spellStart"/>
      <w:r>
        <w:t>GDPR</w:t>
      </w:r>
      <w:proofErr w:type="spellEnd"/>
      <w:r>
        <w:t xml:space="preserve"> regelverket. Bevaring i et langtidsperspektiv kalles </w:t>
      </w:r>
      <w:r w:rsidRPr="00DC165C">
        <w:rPr>
          <w:i/>
          <w:iCs/>
        </w:rPr>
        <w:t>arkivformål i allmennhetens interesse.</w:t>
      </w:r>
      <w:r>
        <w:rPr>
          <w:i/>
          <w:iCs/>
        </w:rPr>
        <w:t xml:space="preserve"> </w:t>
      </w:r>
      <w:r>
        <w:t xml:space="preserve">Alt som er arkivplikt på, har dette formålet. Men for at dokumentasjon som en kommune ønsker å </w:t>
      </w:r>
      <w:proofErr w:type="spellStart"/>
      <w:r>
        <w:t>merbevare</w:t>
      </w:r>
      <w:proofErr w:type="spellEnd"/>
      <w:r>
        <w:t xml:space="preserve"> skal kunne gå under formålet, må vi definere det i en bevarings- og kassasjonsplan.</w:t>
      </w:r>
    </w:p>
    <w:p w14:paraId="5BE0236E" w14:textId="77777777" w:rsidR="00044DD3" w:rsidRDefault="00044DD3" w:rsidP="00044DD3">
      <w:pPr>
        <w:rPr>
          <w:b/>
          <w:bCs/>
        </w:rPr>
      </w:pPr>
    </w:p>
    <w:p w14:paraId="3DD7026E" w14:textId="32009851" w:rsidR="00044DD3" w:rsidRPr="00044DD3" w:rsidRDefault="00044DD3" w:rsidP="00044DD3">
      <w:pPr>
        <w:pStyle w:val="Overskrift2"/>
      </w:pPr>
      <w:bookmarkStart w:id="1" w:name="_Toc58506046"/>
      <w:r w:rsidRPr="00044DD3">
        <w:t>Konklusjon:</w:t>
      </w:r>
      <w:bookmarkEnd w:id="1"/>
    </w:p>
    <w:p w14:paraId="6B3DC2DC" w14:textId="77777777" w:rsidR="003F27D6" w:rsidRDefault="003F27D6" w:rsidP="00D82EDB"/>
    <w:p w14:paraId="0C4591B7" w14:textId="03D780BD" w:rsidR="00044DD3" w:rsidRDefault="00044DD3" w:rsidP="00044DD3">
      <w:pPr>
        <w:pStyle w:val="Listeavsnitt"/>
        <w:numPr>
          <w:ilvl w:val="0"/>
          <w:numId w:val="17"/>
        </w:numPr>
        <w:spacing w:after="160" w:line="259" w:lineRule="auto"/>
      </w:pPr>
      <w:r>
        <w:t>Elektroniske pasientjournaler er ikke underlagt samme arkivlovgivning. I samråd med arkivansvarlige innen Helse og omsorg anser vi ikke journalene i Kontakt som pasientjournaler. Årsaken er at Utekontakten ikke er en lovpålagt oppgave, og dermed ikke underlagt Helsepersonelloven.</w:t>
      </w:r>
    </w:p>
    <w:p w14:paraId="63F3DCC4" w14:textId="77777777" w:rsidR="00044DD3" w:rsidRDefault="00044DD3" w:rsidP="00044DD3">
      <w:pPr>
        <w:pStyle w:val="Listeavsnitt"/>
      </w:pPr>
    </w:p>
    <w:p w14:paraId="1D692964" w14:textId="77777777" w:rsidR="00044DD3" w:rsidRDefault="00044DD3" w:rsidP="00044DD3">
      <w:pPr>
        <w:pStyle w:val="Listeavsnitt"/>
        <w:numPr>
          <w:ilvl w:val="0"/>
          <w:numId w:val="17"/>
        </w:numPr>
        <w:spacing w:after="160" w:line="259" w:lineRule="auto"/>
      </w:pPr>
      <w:r>
        <w:t>Vi bryter ikke noe regelverk foreløpig med å bare oppbevare journalene elektronisk i fagsystemet. De er ikke arkivpliktige, og vi har ikke vurdert merbevaring pr. i dag.</w:t>
      </w:r>
    </w:p>
    <w:p w14:paraId="6665A12A" w14:textId="77777777" w:rsidR="00044DD3" w:rsidRDefault="00044DD3" w:rsidP="00044DD3">
      <w:pPr>
        <w:pStyle w:val="Listeavsnitt"/>
      </w:pPr>
    </w:p>
    <w:p w14:paraId="63E4BF2B" w14:textId="77777777" w:rsidR="00044DD3" w:rsidRDefault="00044DD3" w:rsidP="00044DD3">
      <w:pPr>
        <w:pStyle w:val="Listeavsnitt"/>
        <w:numPr>
          <w:ilvl w:val="0"/>
          <w:numId w:val="17"/>
        </w:numPr>
        <w:spacing w:after="160" w:line="259" w:lineRule="auto"/>
      </w:pPr>
      <w:r>
        <w:t>Utekontakten sier selv at de mottar forespørsler fra tidligere brukere i forhold til oppfølgingen de har fått. Det er derfor grunn til å tenke at journalene er merbevaringsverdige.</w:t>
      </w:r>
    </w:p>
    <w:p w14:paraId="5986B893" w14:textId="77777777" w:rsidR="00044DD3" w:rsidRDefault="00044DD3" w:rsidP="00044DD3">
      <w:pPr>
        <w:pStyle w:val="Listeavsnitt"/>
      </w:pPr>
    </w:p>
    <w:p w14:paraId="2063C515" w14:textId="051E6A5E" w:rsidR="00044DD3" w:rsidRDefault="00044DD3" w:rsidP="00044DD3">
      <w:pPr>
        <w:pStyle w:val="Listeavsnitt"/>
        <w:numPr>
          <w:ilvl w:val="0"/>
          <w:numId w:val="17"/>
        </w:numPr>
        <w:spacing w:after="160" w:line="259" w:lineRule="auto"/>
      </w:pPr>
      <w:r>
        <w:lastRenderedPageBreak/>
        <w:t xml:space="preserve">På sikt bør det gjøres en vurdering av merbevaringsverdigheten til Kontakt. Hvis vi da konkluderer med at dokumentasjonen skal langtidsbevares, vil arkivlovgivningen slå inn. </w:t>
      </w:r>
      <w:r w:rsidR="001C692A">
        <w:t xml:space="preserve">Kanskje kan det da sees </w:t>
      </w:r>
      <w:r>
        <w:t xml:space="preserve">på en integrasjon til en </w:t>
      </w:r>
      <w:proofErr w:type="spellStart"/>
      <w:r>
        <w:t>Noark</w:t>
      </w:r>
      <w:proofErr w:type="spellEnd"/>
      <w:r>
        <w:t xml:space="preserve"> arkivkjerne.</w:t>
      </w:r>
    </w:p>
    <w:p w14:paraId="2E8C7CC3" w14:textId="77777777" w:rsidR="00044DD3" w:rsidRDefault="00044DD3" w:rsidP="00044DD3">
      <w:pPr>
        <w:pStyle w:val="Listeavsnitt"/>
      </w:pPr>
    </w:p>
    <w:p w14:paraId="5E9B1F47" w14:textId="12224983" w:rsidR="00044DD3" w:rsidRDefault="00044DD3" w:rsidP="00044DD3">
      <w:pPr>
        <w:pStyle w:val="Listeavsnitt"/>
        <w:numPr>
          <w:ilvl w:val="0"/>
          <w:numId w:val="17"/>
        </w:numPr>
        <w:spacing w:after="160" w:line="259" w:lineRule="auto"/>
      </w:pPr>
      <w:r>
        <w:t>Det betyr også at pr. i dag er ikke Kontakt et arkivsystem. Dermed er det heller ingen lovkrav om å skrive arkivrutine. Men siden det er sannsynlig at Kontakt blir funnet bevaringsverdig på et senere tidspunkt, blir rutinen liggende i Kvalitetsportalen.</w:t>
      </w:r>
      <w:r w:rsidR="001C692A">
        <w:t xml:space="preserve"> Da under navnet «Rutinebeskrivelse».</w:t>
      </w:r>
    </w:p>
    <w:p w14:paraId="3B696DEE" w14:textId="77777777" w:rsidR="00290074" w:rsidRDefault="00290074" w:rsidP="00D82EDB"/>
    <w:p w14:paraId="56AB0E9D" w14:textId="77777777" w:rsidR="00D82EDB" w:rsidRPr="00044DD3" w:rsidRDefault="00D82EDB" w:rsidP="00044DD3">
      <w:pPr>
        <w:pStyle w:val="Overskrift1"/>
      </w:pPr>
      <w:bookmarkStart w:id="2" w:name="_Toc58506047"/>
      <w:r w:rsidRPr="00044DD3">
        <w:t>Mottak</w:t>
      </w:r>
      <w:bookmarkEnd w:id="2"/>
    </w:p>
    <w:p w14:paraId="7B5C7DFD" w14:textId="77777777" w:rsidR="00D82EDB" w:rsidRPr="00044DD3" w:rsidRDefault="00EE4E87" w:rsidP="0004735A">
      <w:pPr>
        <w:rPr>
          <w:bCs/>
        </w:rPr>
      </w:pPr>
      <w:r w:rsidRPr="00044DD3">
        <w:rPr>
          <w:bCs/>
        </w:rPr>
        <w:t xml:space="preserve">Post og dokumenter kommer </w:t>
      </w:r>
      <w:r w:rsidR="007610DD" w:rsidRPr="00044DD3">
        <w:rPr>
          <w:bCs/>
        </w:rPr>
        <w:t xml:space="preserve">med </w:t>
      </w:r>
      <w:r w:rsidR="007512BC" w:rsidRPr="00044DD3">
        <w:rPr>
          <w:bCs/>
        </w:rPr>
        <w:t>kommunens interne postsystem</w:t>
      </w:r>
      <w:r w:rsidR="007610DD" w:rsidRPr="00044DD3">
        <w:rPr>
          <w:bCs/>
        </w:rPr>
        <w:t>. Det</w:t>
      </w:r>
      <w:r w:rsidR="00430CF6" w:rsidRPr="00044DD3">
        <w:rPr>
          <w:bCs/>
        </w:rPr>
        <w:t xml:space="preserve"> kommer også </w:t>
      </w:r>
      <w:proofErr w:type="gramStart"/>
      <w:r w:rsidR="00430CF6" w:rsidRPr="00044DD3">
        <w:rPr>
          <w:bCs/>
        </w:rPr>
        <w:t>inn</w:t>
      </w:r>
      <w:r w:rsidR="007610DD" w:rsidRPr="00044DD3">
        <w:rPr>
          <w:bCs/>
        </w:rPr>
        <w:t xml:space="preserve"> digitalt</w:t>
      </w:r>
      <w:r w:rsidR="00430CF6" w:rsidRPr="00044DD3">
        <w:rPr>
          <w:bCs/>
        </w:rPr>
        <w:t xml:space="preserve"> post</w:t>
      </w:r>
      <w:proofErr w:type="gramEnd"/>
      <w:r w:rsidR="00D13988" w:rsidRPr="00044DD3">
        <w:rPr>
          <w:bCs/>
        </w:rPr>
        <w:t xml:space="preserve"> til Utekontakten</w:t>
      </w:r>
      <w:r w:rsidR="007512BC" w:rsidRPr="00044DD3">
        <w:rPr>
          <w:bCs/>
        </w:rPr>
        <w:t xml:space="preserve"> via</w:t>
      </w:r>
      <w:r w:rsidR="00430CF6" w:rsidRPr="00044DD3">
        <w:rPr>
          <w:bCs/>
        </w:rPr>
        <w:t xml:space="preserve">, </w:t>
      </w:r>
      <w:r w:rsidR="00D13988" w:rsidRPr="00044DD3">
        <w:rPr>
          <w:bCs/>
        </w:rPr>
        <w:t>Outlook</w:t>
      </w:r>
      <w:r w:rsidR="007512BC" w:rsidRPr="00044DD3">
        <w:rPr>
          <w:bCs/>
        </w:rPr>
        <w:t xml:space="preserve">, </w:t>
      </w:r>
      <w:r w:rsidR="00D13988" w:rsidRPr="00044DD3">
        <w:rPr>
          <w:bCs/>
        </w:rPr>
        <w:t>face book</w:t>
      </w:r>
      <w:r w:rsidR="007512BC" w:rsidRPr="00044DD3">
        <w:rPr>
          <w:bCs/>
        </w:rPr>
        <w:t xml:space="preserve"> og </w:t>
      </w:r>
      <w:r w:rsidR="00D13988" w:rsidRPr="00044DD3">
        <w:rPr>
          <w:bCs/>
        </w:rPr>
        <w:t>Snap Chat</w:t>
      </w:r>
      <w:r w:rsidR="007512BC" w:rsidRPr="00044DD3">
        <w:rPr>
          <w:bCs/>
        </w:rPr>
        <w:t>.</w:t>
      </w:r>
    </w:p>
    <w:p w14:paraId="265A54C3" w14:textId="77777777" w:rsidR="00D82EDB" w:rsidRDefault="00D82EDB" w:rsidP="00D82EDB"/>
    <w:p w14:paraId="72728E6F" w14:textId="77777777" w:rsidR="002E64E7" w:rsidRDefault="002E64E7" w:rsidP="00D82EDB"/>
    <w:p w14:paraId="2FCF311C" w14:textId="77777777" w:rsidR="00290074" w:rsidRDefault="00290074" w:rsidP="00D82EDB"/>
    <w:p w14:paraId="3A9BD185" w14:textId="77777777" w:rsidR="00D82EDB" w:rsidRPr="00044DD3" w:rsidRDefault="00D82EDB" w:rsidP="00044DD3">
      <w:pPr>
        <w:pStyle w:val="Overskrift1"/>
      </w:pPr>
      <w:bookmarkStart w:id="3" w:name="_Toc58506048"/>
      <w:r w:rsidRPr="00044DD3">
        <w:t>Åpning og sortering</w:t>
      </w:r>
      <w:bookmarkEnd w:id="3"/>
    </w:p>
    <w:p w14:paraId="06C1A6B3" w14:textId="77777777" w:rsidR="002E64E7" w:rsidRPr="00044DD3" w:rsidRDefault="007512BC" w:rsidP="002E64E7">
      <w:pPr>
        <w:rPr>
          <w:bCs/>
        </w:rPr>
      </w:pPr>
      <w:r w:rsidRPr="00044DD3">
        <w:rPr>
          <w:bCs/>
        </w:rPr>
        <w:t>P</w:t>
      </w:r>
      <w:r w:rsidR="00EE4E87" w:rsidRPr="00044DD3">
        <w:rPr>
          <w:bCs/>
        </w:rPr>
        <w:t xml:space="preserve">osten sorteres i posthyller av kommunens postbærer, hvis det er </w:t>
      </w:r>
      <w:r w:rsidR="00D13988" w:rsidRPr="00044DD3">
        <w:rPr>
          <w:bCs/>
        </w:rPr>
        <w:t xml:space="preserve">post som er </w:t>
      </w:r>
      <w:r w:rsidR="00EE4E87" w:rsidRPr="00044DD3">
        <w:rPr>
          <w:bCs/>
        </w:rPr>
        <w:t>adressert til Utekontakten legges den i teamleders posthylle. Den som har best kunnskap om sak/ungdom svarer.</w:t>
      </w:r>
      <w:r w:rsidR="007610DD" w:rsidRPr="00044DD3">
        <w:rPr>
          <w:bCs/>
        </w:rPr>
        <w:t xml:space="preserve"> Digital post til Utekontakten går til spesifikke personer</w:t>
      </w:r>
      <w:r w:rsidRPr="00044DD3">
        <w:rPr>
          <w:bCs/>
        </w:rPr>
        <w:t xml:space="preserve">, via </w:t>
      </w:r>
      <w:r w:rsidR="00D13988" w:rsidRPr="00044DD3">
        <w:rPr>
          <w:bCs/>
        </w:rPr>
        <w:t>Outlook</w:t>
      </w:r>
      <w:r w:rsidRPr="00044DD3">
        <w:rPr>
          <w:bCs/>
        </w:rPr>
        <w:t xml:space="preserve">. </w:t>
      </w:r>
      <w:r w:rsidR="007610DD" w:rsidRPr="00044DD3">
        <w:rPr>
          <w:bCs/>
        </w:rPr>
        <w:t>Utekontakten</w:t>
      </w:r>
      <w:r w:rsidRPr="00044DD3">
        <w:rPr>
          <w:bCs/>
        </w:rPr>
        <w:t xml:space="preserve"> bruker også</w:t>
      </w:r>
      <w:r w:rsidR="007610DD" w:rsidRPr="00044DD3">
        <w:rPr>
          <w:bCs/>
        </w:rPr>
        <w:t xml:space="preserve"> andre digitale kommunikasjonsplattformer, </w:t>
      </w:r>
      <w:r w:rsidR="00D13988" w:rsidRPr="00044DD3">
        <w:rPr>
          <w:bCs/>
        </w:rPr>
        <w:t>face book</w:t>
      </w:r>
      <w:r w:rsidR="007610DD" w:rsidRPr="00044DD3">
        <w:rPr>
          <w:bCs/>
        </w:rPr>
        <w:t xml:space="preserve">, </w:t>
      </w:r>
      <w:r w:rsidR="00D13988" w:rsidRPr="00044DD3">
        <w:rPr>
          <w:bCs/>
        </w:rPr>
        <w:t>Messenger</w:t>
      </w:r>
      <w:r w:rsidR="007610DD" w:rsidRPr="00044DD3">
        <w:rPr>
          <w:bCs/>
        </w:rPr>
        <w:t xml:space="preserve">, </w:t>
      </w:r>
      <w:r w:rsidR="00D13988" w:rsidRPr="00044DD3">
        <w:rPr>
          <w:bCs/>
        </w:rPr>
        <w:t>Snap Chat</w:t>
      </w:r>
      <w:r w:rsidR="0037648C" w:rsidRPr="00044DD3">
        <w:rPr>
          <w:bCs/>
        </w:rPr>
        <w:t xml:space="preserve"> som besvares</w:t>
      </w:r>
      <w:r w:rsidRPr="00044DD3">
        <w:rPr>
          <w:bCs/>
        </w:rPr>
        <w:t xml:space="preserve"> av saksbehandler. </w:t>
      </w:r>
    </w:p>
    <w:p w14:paraId="4E24CA2A" w14:textId="77777777" w:rsidR="002E64E7" w:rsidRDefault="002E64E7" w:rsidP="002E64E7">
      <w:pPr>
        <w:rPr>
          <w:b/>
        </w:rPr>
      </w:pPr>
    </w:p>
    <w:p w14:paraId="746C7C61" w14:textId="77777777" w:rsidR="00290074" w:rsidRPr="002E64E7" w:rsidRDefault="00290074" w:rsidP="002E64E7">
      <w:pPr>
        <w:rPr>
          <w:b/>
        </w:rPr>
      </w:pPr>
    </w:p>
    <w:p w14:paraId="00EC8E40" w14:textId="77777777" w:rsidR="00C50CEC" w:rsidRPr="00044DD3" w:rsidRDefault="00C14510" w:rsidP="00044DD3">
      <w:pPr>
        <w:pStyle w:val="Overskrift1"/>
      </w:pPr>
      <w:bookmarkStart w:id="4" w:name="_Toc58506049"/>
      <w:r w:rsidRPr="00044DD3">
        <w:t>Skanning</w:t>
      </w:r>
      <w:bookmarkEnd w:id="4"/>
    </w:p>
    <w:p w14:paraId="0E19EE37" w14:textId="1058E86F" w:rsidR="00EE4E87" w:rsidRPr="00044DD3" w:rsidRDefault="007610DD" w:rsidP="0004735A">
      <w:pPr>
        <w:rPr>
          <w:bCs/>
        </w:rPr>
      </w:pPr>
      <w:r w:rsidRPr="00044DD3">
        <w:rPr>
          <w:bCs/>
        </w:rPr>
        <w:t>Saksbehandlere i Utekontakten skanner egen post som tilhører sak/ungdom</w:t>
      </w:r>
      <w:r w:rsidR="006C2815" w:rsidRPr="00044DD3">
        <w:rPr>
          <w:bCs/>
        </w:rPr>
        <w:t xml:space="preserve"> under oppfølging</w:t>
      </w:r>
      <w:r w:rsidRPr="00044DD3">
        <w:rPr>
          <w:bCs/>
        </w:rPr>
        <w:t xml:space="preserve">. </w:t>
      </w:r>
      <w:r w:rsidR="00EE4E87" w:rsidRPr="00044DD3">
        <w:rPr>
          <w:bCs/>
        </w:rPr>
        <w:t xml:space="preserve">Brev </w:t>
      </w:r>
      <w:r w:rsidRPr="00044DD3">
        <w:rPr>
          <w:bCs/>
        </w:rPr>
        <w:t xml:space="preserve">og utskrifter </w:t>
      </w:r>
      <w:r w:rsidR="00EE4E87" w:rsidRPr="00044DD3">
        <w:rPr>
          <w:bCs/>
        </w:rPr>
        <w:t>som er skannet og besvart makuleres.</w:t>
      </w:r>
      <w:r w:rsidR="00430CF6" w:rsidRPr="00044DD3">
        <w:rPr>
          <w:bCs/>
        </w:rPr>
        <w:t xml:space="preserve"> </w:t>
      </w:r>
      <w:r w:rsidR="0037648C" w:rsidRPr="00044DD3">
        <w:rPr>
          <w:bCs/>
        </w:rPr>
        <w:t xml:space="preserve">Digitale meldinger på </w:t>
      </w:r>
      <w:r w:rsidR="00D13988" w:rsidRPr="00044DD3">
        <w:rPr>
          <w:bCs/>
        </w:rPr>
        <w:t>Snap Chat</w:t>
      </w:r>
      <w:r w:rsidR="0037648C" w:rsidRPr="00044DD3">
        <w:rPr>
          <w:bCs/>
        </w:rPr>
        <w:t xml:space="preserve">, </w:t>
      </w:r>
      <w:r w:rsidR="006C2815" w:rsidRPr="00044DD3">
        <w:rPr>
          <w:bCs/>
        </w:rPr>
        <w:t>og M</w:t>
      </w:r>
      <w:r w:rsidR="00D13988" w:rsidRPr="00044DD3">
        <w:rPr>
          <w:bCs/>
        </w:rPr>
        <w:t>essenger</w:t>
      </w:r>
      <w:r w:rsidR="00125CAE" w:rsidRPr="00044DD3">
        <w:rPr>
          <w:bCs/>
        </w:rPr>
        <w:t xml:space="preserve"> som gjelder oppfølging av ungdom</w:t>
      </w:r>
      <w:r w:rsidR="0037648C" w:rsidRPr="00044DD3">
        <w:rPr>
          <w:bCs/>
        </w:rPr>
        <w:t xml:space="preserve"> mellomlagres på egen maskin og slettes etter at det er overført digitalt til fagsystemet.</w:t>
      </w:r>
      <w:r w:rsidR="00766E51" w:rsidRPr="00044DD3">
        <w:rPr>
          <w:bCs/>
        </w:rPr>
        <w:t xml:space="preserve"> Alle skanninger skal være ful</w:t>
      </w:r>
      <w:r w:rsidR="00044DD3">
        <w:rPr>
          <w:bCs/>
        </w:rPr>
        <w:t>l</w:t>
      </w:r>
      <w:r w:rsidR="00766E51" w:rsidRPr="00044DD3">
        <w:rPr>
          <w:bCs/>
        </w:rPr>
        <w:t>t ut lesbare.</w:t>
      </w:r>
    </w:p>
    <w:p w14:paraId="13D479F8" w14:textId="77777777" w:rsidR="002E64E7" w:rsidRDefault="002E64E7" w:rsidP="0004735A"/>
    <w:p w14:paraId="5957D0BC" w14:textId="77777777" w:rsidR="00290074" w:rsidRDefault="00290074" w:rsidP="0004735A"/>
    <w:p w14:paraId="18EF8FE2" w14:textId="77777777" w:rsidR="00D82EDB" w:rsidRPr="00044DD3" w:rsidRDefault="00D82EDB" w:rsidP="00044DD3">
      <w:pPr>
        <w:pStyle w:val="Overskrift1"/>
      </w:pPr>
      <w:bookmarkStart w:id="5" w:name="_Toc58506050"/>
      <w:r w:rsidRPr="00044DD3">
        <w:t>Registrering</w:t>
      </w:r>
      <w:bookmarkEnd w:id="5"/>
    </w:p>
    <w:p w14:paraId="396F8926" w14:textId="77777777" w:rsidR="00D13988" w:rsidRPr="00044DD3" w:rsidRDefault="00EE4E87" w:rsidP="002E64E7">
      <w:pPr>
        <w:rPr>
          <w:bCs/>
        </w:rPr>
      </w:pPr>
      <w:r w:rsidRPr="00044DD3">
        <w:rPr>
          <w:bCs/>
        </w:rPr>
        <w:t xml:space="preserve">Brev eller kontakt som gjelder ungdom registreres i Utekontaktens fagsystem </w:t>
      </w:r>
      <w:r w:rsidR="006C2815" w:rsidRPr="00044DD3">
        <w:rPr>
          <w:bCs/>
        </w:rPr>
        <w:t>HK-</w:t>
      </w:r>
      <w:r w:rsidRPr="00044DD3">
        <w:rPr>
          <w:bCs/>
        </w:rPr>
        <w:t>Kontakt.</w:t>
      </w:r>
      <w:r w:rsidR="000E5D90" w:rsidRPr="00044DD3">
        <w:rPr>
          <w:bCs/>
        </w:rPr>
        <w:t xml:space="preserve"> Alle som arbeider i </w:t>
      </w:r>
      <w:proofErr w:type="gramStart"/>
      <w:r w:rsidR="000E5D90" w:rsidRPr="00044DD3">
        <w:rPr>
          <w:bCs/>
        </w:rPr>
        <w:t>Utekontakten</w:t>
      </w:r>
      <w:proofErr w:type="gramEnd"/>
      <w:r w:rsidR="000E5D90" w:rsidRPr="00044DD3">
        <w:rPr>
          <w:bCs/>
        </w:rPr>
        <w:t xml:space="preserve"> har egen bruker id og eget passord og er ansvarlig for egen registre</w:t>
      </w:r>
      <w:r w:rsidR="00E90625" w:rsidRPr="00044DD3">
        <w:rPr>
          <w:bCs/>
        </w:rPr>
        <w:t>r</w:t>
      </w:r>
      <w:r w:rsidR="00D13988" w:rsidRPr="00044DD3">
        <w:rPr>
          <w:bCs/>
        </w:rPr>
        <w:t>ing.</w:t>
      </w:r>
    </w:p>
    <w:p w14:paraId="06ED4B8D" w14:textId="77777777" w:rsidR="00D82EDB" w:rsidRPr="00044DD3" w:rsidRDefault="006C2815" w:rsidP="002E64E7">
      <w:pPr>
        <w:rPr>
          <w:bCs/>
        </w:rPr>
      </w:pPr>
      <w:r w:rsidRPr="00044DD3">
        <w:rPr>
          <w:bCs/>
        </w:rPr>
        <w:t xml:space="preserve">All registrering på fagsystemet HK Kontakt signeres digitalt. </w:t>
      </w:r>
      <w:r w:rsidR="000E5D90" w:rsidRPr="00044DD3">
        <w:rPr>
          <w:bCs/>
        </w:rPr>
        <w:t xml:space="preserve">Teamleder er administrator av systemet. </w:t>
      </w:r>
      <w:r w:rsidR="00EE4E87" w:rsidRPr="00044DD3">
        <w:rPr>
          <w:bCs/>
        </w:rPr>
        <w:t xml:space="preserve">Hvis systemet er ute av drift, blir dokumenter i papirformat </w:t>
      </w:r>
      <w:r w:rsidR="000E5D90" w:rsidRPr="00044DD3">
        <w:rPr>
          <w:bCs/>
        </w:rPr>
        <w:t>lagt i lå</w:t>
      </w:r>
      <w:r w:rsidR="00430CF6" w:rsidRPr="00044DD3">
        <w:rPr>
          <w:bCs/>
        </w:rPr>
        <w:t>s skap til systeme</w:t>
      </w:r>
      <w:r w:rsidR="0037648C" w:rsidRPr="00044DD3">
        <w:rPr>
          <w:bCs/>
        </w:rPr>
        <w:t xml:space="preserve">t </w:t>
      </w:r>
      <w:r w:rsidR="00BA196F" w:rsidRPr="00044DD3">
        <w:rPr>
          <w:bCs/>
        </w:rPr>
        <w:t xml:space="preserve">er </w:t>
      </w:r>
      <w:r w:rsidR="0037648C" w:rsidRPr="00044DD3">
        <w:rPr>
          <w:bCs/>
        </w:rPr>
        <w:t xml:space="preserve">klart igjen og føres </w:t>
      </w:r>
      <w:r w:rsidR="00BA196F" w:rsidRPr="00044DD3">
        <w:rPr>
          <w:bCs/>
        </w:rPr>
        <w:t xml:space="preserve">så inn </w:t>
      </w:r>
      <w:r w:rsidR="0037648C" w:rsidRPr="00044DD3">
        <w:rPr>
          <w:bCs/>
        </w:rPr>
        <w:t>digitalt. P</w:t>
      </w:r>
      <w:r w:rsidR="007512BC" w:rsidRPr="00044DD3">
        <w:rPr>
          <w:bCs/>
        </w:rPr>
        <w:t xml:space="preserve">apir </w:t>
      </w:r>
      <w:r w:rsidR="00430CF6" w:rsidRPr="00044DD3">
        <w:rPr>
          <w:bCs/>
        </w:rPr>
        <w:t xml:space="preserve">slettes </w:t>
      </w:r>
      <w:r w:rsidR="007512BC" w:rsidRPr="00044DD3">
        <w:rPr>
          <w:bCs/>
        </w:rPr>
        <w:t>når systemet er klart til bruk</w:t>
      </w:r>
      <w:r w:rsidR="00125CAE" w:rsidRPr="00044DD3">
        <w:rPr>
          <w:bCs/>
        </w:rPr>
        <w:t>. Journaler på klienter opprettes kun når det er gitt samtykke, dette skannes og legges i</w:t>
      </w:r>
      <w:r w:rsidR="00766E51" w:rsidRPr="00044DD3">
        <w:rPr>
          <w:bCs/>
        </w:rPr>
        <w:t>nn digitalt på den det gjelder.</w:t>
      </w:r>
      <w:r w:rsidR="00125CAE" w:rsidRPr="00044DD3">
        <w:rPr>
          <w:bCs/>
        </w:rPr>
        <w:t xml:space="preserve"> </w:t>
      </w:r>
    </w:p>
    <w:p w14:paraId="58782468" w14:textId="77777777" w:rsidR="00290074" w:rsidRDefault="00290074" w:rsidP="002E64E7">
      <w:pPr>
        <w:rPr>
          <w:b/>
        </w:rPr>
      </w:pPr>
    </w:p>
    <w:p w14:paraId="14198EDD" w14:textId="77777777" w:rsidR="00290074" w:rsidRDefault="00290074" w:rsidP="002E64E7">
      <w:pPr>
        <w:rPr>
          <w:b/>
        </w:rPr>
      </w:pPr>
    </w:p>
    <w:p w14:paraId="338A6909" w14:textId="77777777" w:rsidR="00290074" w:rsidRDefault="00290074" w:rsidP="002E64E7">
      <w:pPr>
        <w:rPr>
          <w:b/>
        </w:rPr>
      </w:pPr>
    </w:p>
    <w:p w14:paraId="5FEC5350" w14:textId="77777777" w:rsidR="00D82EDB" w:rsidRPr="00044DD3" w:rsidRDefault="00D82EDB" w:rsidP="00044DD3">
      <w:pPr>
        <w:pStyle w:val="Overskrift1"/>
      </w:pPr>
      <w:bookmarkStart w:id="6" w:name="_Toc58506051"/>
      <w:r w:rsidRPr="00044DD3">
        <w:t>Distribusjon</w:t>
      </w:r>
      <w:bookmarkEnd w:id="6"/>
    </w:p>
    <w:p w14:paraId="08450420" w14:textId="77777777" w:rsidR="00D13988" w:rsidRPr="00044DD3" w:rsidRDefault="0069367A" w:rsidP="00290074">
      <w:pPr>
        <w:rPr>
          <w:bCs/>
        </w:rPr>
      </w:pPr>
      <w:r w:rsidRPr="00044DD3">
        <w:rPr>
          <w:bCs/>
        </w:rPr>
        <w:t>Post går i hovedsak inn</w:t>
      </w:r>
      <w:r w:rsidR="007512BC" w:rsidRPr="00044DD3">
        <w:rPr>
          <w:bCs/>
        </w:rPr>
        <w:t xml:space="preserve"> til spesifikk person, </w:t>
      </w:r>
      <w:r w:rsidRPr="00044DD3">
        <w:rPr>
          <w:bCs/>
        </w:rPr>
        <w:t xml:space="preserve">annen post </w:t>
      </w:r>
      <w:r w:rsidR="007512BC" w:rsidRPr="00044DD3">
        <w:rPr>
          <w:bCs/>
        </w:rPr>
        <w:t>går posten til teamleder som igjen fordeler til den som har best kunnskap om saken</w:t>
      </w:r>
    </w:p>
    <w:p w14:paraId="5ABBEDDB" w14:textId="77777777" w:rsidR="00D13988" w:rsidRPr="00D13988" w:rsidRDefault="00D13988" w:rsidP="00D13988"/>
    <w:p w14:paraId="76A0C72B" w14:textId="77777777" w:rsidR="008F567F" w:rsidRPr="00044DD3" w:rsidRDefault="00C50CEC" w:rsidP="00044DD3">
      <w:pPr>
        <w:pStyle w:val="Overskrift1"/>
      </w:pPr>
      <w:bookmarkStart w:id="7" w:name="_Toc58506052"/>
      <w:r w:rsidRPr="00044DD3">
        <w:lastRenderedPageBreak/>
        <w:t>Utgående</w:t>
      </w:r>
      <w:r w:rsidR="008F567F" w:rsidRPr="00044DD3">
        <w:t xml:space="preserve"> og interne dokument</w:t>
      </w:r>
      <w:bookmarkEnd w:id="7"/>
    </w:p>
    <w:p w14:paraId="1105A9F2" w14:textId="77777777" w:rsidR="00704935" w:rsidRPr="00044DD3" w:rsidRDefault="00430CF6" w:rsidP="00704935">
      <w:pPr>
        <w:rPr>
          <w:bCs/>
        </w:rPr>
      </w:pPr>
      <w:r w:rsidRPr="00044DD3">
        <w:rPr>
          <w:bCs/>
        </w:rPr>
        <w:t>F</w:t>
      </w:r>
      <w:r w:rsidR="00704935" w:rsidRPr="00044DD3">
        <w:rPr>
          <w:bCs/>
        </w:rPr>
        <w:t>agsystemet Kontakt benyttes</w:t>
      </w:r>
      <w:r w:rsidR="00826794" w:rsidRPr="00044DD3">
        <w:rPr>
          <w:bCs/>
        </w:rPr>
        <w:t>,</w:t>
      </w:r>
      <w:r w:rsidR="00704935" w:rsidRPr="00044DD3">
        <w:rPr>
          <w:bCs/>
        </w:rPr>
        <w:t xml:space="preserve"> </w:t>
      </w:r>
      <w:r w:rsidRPr="00044DD3">
        <w:rPr>
          <w:bCs/>
        </w:rPr>
        <w:t xml:space="preserve">og det </w:t>
      </w:r>
      <w:r w:rsidR="00704935" w:rsidRPr="00044DD3">
        <w:rPr>
          <w:bCs/>
        </w:rPr>
        <w:t xml:space="preserve">markeres </w:t>
      </w:r>
      <w:r w:rsidRPr="00044DD3">
        <w:rPr>
          <w:bCs/>
        </w:rPr>
        <w:t>at dokumentet er</w:t>
      </w:r>
      <w:r w:rsidR="00826794" w:rsidRPr="00044DD3">
        <w:rPr>
          <w:bCs/>
        </w:rPr>
        <w:t xml:space="preserve"> </w:t>
      </w:r>
      <w:r w:rsidR="00A05E73" w:rsidRPr="00044DD3">
        <w:rPr>
          <w:bCs/>
        </w:rPr>
        <w:t>ferdig behandlet</w:t>
      </w:r>
      <w:r w:rsidR="00B73840" w:rsidRPr="00044DD3">
        <w:rPr>
          <w:bCs/>
        </w:rPr>
        <w:t xml:space="preserve">. </w:t>
      </w:r>
      <w:r w:rsidRPr="00044DD3">
        <w:rPr>
          <w:bCs/>
        </w:rPr>
        <w:t>D</w:t>
      </w:r>
      <w:r w:rsidR="00A05E73" w:rsidRPr="00044DD3">
        <w:rPr>
          <w:bCs/>
        </w:rPr>
        <w:t>okument</w:t>
      </w:r>
      <w:r w:rsidRPr="00044DD3">
        <w:rPr>
          <w:bCs/>
        </w:rPr>
        <w:t>et</w:t>
      </w:r>
      <w:r w:rsidR="00A05E73" w:rsidRPr="00044DD3">
        <w:rPr>
          <w:bCs/>
        </w:rPr>
        <w:t xml:space="preserve"> </w:t>
      </w:r>
      <w:r w:rsidRPr="00044DD3">
        <w:rPr>
          <w:bCs/>
        </w:rPr>
        <w:t xml:space="preserve">signeres digitalt, </w:t>
      </w:r>
      <w:r w:rsidR="00B73840" w:rsidRPr="00044DD3">
        <w:rPr>
          <w:bCs/>
        </w:rPr>
        <w:t>settes til sendt</w:t>
      </w:r>
      <w:r w:rsidRPr="00044DD3">
        <w:rPr>
          <w:bCs/>
        </w:rPr>
        <w:t xml:space="preserve"> og leveres i posthylle ut.</w:t>
      </w:r>
      <w:r w:rsidR="007512BC" w:rsidRPr="00044DD3">
        <w:rPr>
          <w:bCs/>
        </w:rPr>
        <w:t xml:space="preserve"> Svar sendes også digitalt gjennom </w:t>
      </w:r>
      <w:r w:rsidR="00D13988" w:rsidRPr="00044DD3">
        <w:rPr>
          <w:bCs/>
        </w:rPr>
        <w:t>face book</w:t>
      </w:r>
      <w:r w:rsidR="007512BC" w:rsidRPr="00044DD3">
        <w:rPr>
          <w:bCs/>
        </w:rPr>
        <w:t xml:space="preserve">, </w:t>
      </w:r>
      <w:r w:rsidR="00D13988" w:rsidRPr="00044DD3">
        <w:rPr>
          <w:bCs/>
        </w:rPr>
        <w:t>Messenger</w:t>
      </w:r>
      <w:r w:rsidR="007512BC" w:rsidRPr="00044DD3">
        <w:rPr>
          <w:bCs/>
        </w:rPr>
        <w:t xml:space="preserve"> og </w:t>
      </w:r>
      <w:r w:rsidR="00D13988" w:rsidRPr="00044DD3">
        <w:rPr>
          <w:bCs/>
        </w:rPr>
        <w:t>Snap Chat</w:t>
      </w:r>
      <w:r w:rsidR="007512BC" w:rsidRPr="00044DD3">
        <w:rPr>
          <w:bCs/>
        </w:rPr>
        <w:t xml:space="preserve">. </w:t>
      </w:r>
    </w:p>
    <w:p w14:paraId="21555CFE" w14:textId="77777777" w:rsidR="008F567F" w:rsidRDefault="008F567F" w:rsidP="00D82EDB"/>
    <w:p w14:paraId="62DD38F7" w14:textId="77777777" w:rsidR="00290074" w:rsidRDefault="00290074" w:rsidP="00D82EDB"/>
    <w:p w14:paraId="5BDF3A83" w14:textId="77777777" w:rsidR="00290074" w:rsidRDefault="00290074" w:rsidP="00D82EDB"/>
    <w:p w14:paraId="1DD4AB2E" w14:textId="77777777" w:rsidR="00D82EDB" w:rsidRPr="00044DD3" w:rsidRDefault="00D82EDB" w:rsidP="00044DD3">
      <w:pPr>
        <w:pStyle w:val="Overskrift1"/>
      </w:pPr>
      <w:bookmarkStart w:id="8" w:name="_Toc58506053"/>
      <w:r w:rsidRPr="00044DD3">
        <w:t>Arkiv</w:t>
      </w:r>
      <w:r w:rsidR="001C30F5" w:rsidRPr="00044DD3">
        <w:t xml:space="preserve"> og arkiv</w:t>
      </w:r>
      <w:r w:rsidRPr="00044DD3">
        <w:t>ering</w:t>
      </w:r>
      <w:bookmarkEnd w:id="8"/>
    </w:p>
    <w:p w14:paraId="5C6604D5" w14:textId="77777777" w:rsidR="00430CF6" w:rsidRPr="00044DD3" w:rsidRDefault="00430CF6" w:rsidP="00430CF6">
      <w:pPr>
        <w:rPr>
          <w:bCs/>
        </w:rPr>
      </w:pPr>
      <w:r w:rsidRPr="00044DD3">
        <w:rPr>
          <w:bCs/>
        </w:rPr>
        <w:t xml:space="preserve">Hvis fagsystemet er ute av drift lagres dokumenter i </w:t>
      </w:r>
      <w:r w:rsidR="00B73840" w:rsidRPr="00044DD3">
        <w:rPr>
          <w:bCs/>
        </w:rPr>
        <w:t xml:space="preserve">låst </w:t>
      </w:r>
      <w:r w:rsidRPr="00044DD3">
        <w:rPr>
          <w:bCs/>
        </w:rPr>
        <w:t xml:space="preserve">arkivskap og slettes etter hvert som de blir digitalisert. </w:t>
      </w:r>
    </w:p>
    <w:p w14:paraId="50D44F40" w14:textId="3BB275B6" w:rsidR="00A05E73" w:rsidRPr="00044DD3" w:rsidRDefault="00044DD3" w:rsidP="001C30F5">
      <w:pPr>
        <w:rPr>
          <w:bCs/>
        </w:rPr>
      </w:pPr>
      <w:r w:rsidRPr="00044DD3">
        <w:rPr>
          <w:bCs/>
        </w:rPr>
        <w:t>Se ellers innledningen.</w:t>
      </w:r>
      <w:r w:rsidR="00B73840" w:rsidRPr="00044DD3">
        <w:rPr>
          <w:bCs/>
        </w:rPr>
        <w:t xml:space="preserve"> </w:t>
      </w:r>
    </w:p>
    <w:p w14:paraId="7BF11BFE" w14:textId="77777777" w:rsidR="00290074" w:rsidRDefault="00290074" w:rsidP="001C30F5">
      <w:pPr>
        <w:rPr>
          <w:b/>
        </w:rPr>
      </w:pPr>
    </w:p>
    <w:p w14:paraId="6BCBE5FE" w14:textId="77777777" w:rsidR="00290074" w:rsidRPr="00E90625" w:rsidRDefault="00290074" w:rsidP="001C30F5">
      <w:pPr>
        <w:rPr>
          <w:b/>
        </w:rPr>
      </w:pPr>
    </w:p>
    <w:p w14:paraId="084331E5" w14:textId="77777777" w:rsidR="003051EA" w:rsidRPr="00044DD3" w:rsidRDefault="003051EA" w:rsidP="00044DD3">
      <w:pPr>
        <w:pStyle w:val="Overskrift1"/>
      </w:pPr>
      <w:bookmarkStart w:id="9" w:name="_Toc58506054"/>
      <w:r w:rsidRPr="00044DD3">
        <w:t>Kvalitetssikring</w:t>
      </w:r>
      <w:bookmarkEnd w:id="9"/>
    </w:p>
    <w:p w14:paraId="14DDD1F8" w14:textId="77777777" w:rsidR="007F4634" w:rsidRPr="00044DD3" w:rsidRDefault="007F4634" w:rsidP="002E64E7">
      <w:pPr>
        <w:rPr>
          <w:bCs/>
        </w:rPr>
      </w:pPr>
      <w:r w:rsidRPr="00044DD3">
        <w:rPr>
          <w:bCs/>
        </w:rPr>
        <w:t>Avdelingsleder og teamleder er ansvarlig kvalitets</w:t>
      </w:r>
      <w:r w:rsidR="00E90625" w:rsidRPr="00044DD3">
        <w:rPr>
          <w:bCs/>
        </w:rPr>
        <w:t>s</w:t>
      </w:r>
      <w:r w:rsidRPr="00044DD3">
        <w:rPr>
          <w:bCs/>
        </w:rPr>
        <w:t>ikring av arkivrutine</w:t>
      </w:r>
      <w:r w:rsidR="003C18CD" w:rsidRPr="00044DD3">
        <w:rPr>
          <w:bCs/>
        </w:rPr>
        <w:t>ne</w:t>
      </w:r>
      <w:r w:rsidRPr="00044DD3">
        <w:rPr>
          <w:bCs/>
        </w:rPr>
        <w:t xml:space="preserve">. </w:t>
      </w:r>
    </w:p>
    <w:p w14:paraId="1CCCDE47" w14:textId="77777777" w:rsidR="007F4634" w:rsidRPr="00044DD3" w:rsidRDefault="007F4634" w:rsidP="002E64E7">
      <w:pPr>
        <w:rPr>
          <w:bCs/>
        </w:rPr>
      </w:pPr>
      <w:r w:rsidRPr="00044DD3">
        <w:rPr>
          <w:bCs/>
        </w:rPr>
        <w:t>Rutinene tas opp til gjenno</w:t>
      </w:r>
      <w:r w:rsidR="00B73840" w:rsidRPr="00044DD3">
        <w:rPr>
          <w:bCs/>
        </w:rPr>
        <w:t>mgang en gang i året</w:t>
      </w:r>
      <w:r w:rsidRPr="00044DD3">
        <w:rPr>
          <w:bCs/>
        </w:rPr>
        <w:t xml:space="preserve">. </w:t>
      </w:r>
    </w:p>
    <w:p w14:paraId="7A7812B2" w14:textId="77777777" w:rsidR="00D13988" w:rsidRPr="00044DD3" w:rsidRDefault="00D13988" w:rsidP="002E64E7">
      <w:pPr>
        <w:rPr>
          <w:bCs/>
        </w:rPr>
      </w:pPr>
      <w:r w:rsidRPr="00044DD3">
        <w:rPr>
          <w:bCs/>
        </w:rPr>
        <w:t>- Hvordan vi registrerer</w:t>
      </w:r>
    </w:p>
    <w:p w14:paraId="6B722CC0" w14:textId="77777777" w:rsidR="00D13988" w:rsidRPr="00044DD3" w:rsidRDefault="00D13988" w:rsidP="002E64E7">
      <w:pPr>
        <w:rPr>
          <w:bCs/>
        </w:rPr>
      </w:pPr>
      <w:r w:rsidRPr="00044DD3">
        <w:rPr>
          <w:bCs/>
        </w:rPr>
        <w:t>- Hva som registreres</w:t>
      </w:r>
    </w:p>
    <w:p w14:paraId="162BA5C8" w14:textId="77777777" w:rsidR="00D13988" w:rsidRPr="00044DD3" w:rsidRDefault="00D13988" w:rsidP="002E64E7">
      <w:pPr>
        <w:rPr>
          <w:bCs/>
        </w:rPr>
      </w:pPr>
      <w:r w:rsidRPr="00044DD3">
        <w:rPr>
          <w:bCs/>
        </w:rPr>
        <w:t>- Opp mot gjeldende lover og regler</w:t>
      </w:r>
    </w:p>
    <w:p w14:paraId="2383B004" w14:textId="77777777" w:rsidR="00D13988" w:rsidRPr="00044DD3" w:rsidRDefault="00D13988" w:rsidP="002E64E7">
      <w:pPr>
        <w:rPr>
          <w:bCs/>
        </w:rPr>
      </w:pPr>
      <w:r w:rsidRPr="00044DD3">
        <w:rPr>
          <w:bCs/>
        </w:rPr>
        <w:t>- Eventuell opprettinger</w:t>
      </w:r>
    </w:p>
    <w:p w14:paraId="0E045270" w14:textId="77777777" w:rsidR="007C24BE" w:rsidRDefault="007C24BE" w:rsidP="002E64E7"/>
    <w:p w14:paraId="56DB4304" w14:textId="77777777" w:rsidR="007C24BE" w:rsidRDefault="007C24BE" w:rsidP="002E64E7"/>
    <w:p w14:paraId="34A6D05D" w14:textId="77777777" w:rsidR="00826794" w:rsidRDefault="00826794" w:rsidP="002E64E7"/>
    <w:p w14:paraId="7E944670" w14:textId="77777777" w:rsidR="00826794" w:rsidRDefault="00826794" w:rsidP="002E64E7"/>
    <w:p w14:paraId="195F41E8" w14:textId="77777777" w:rsidR="007C24BE" w:rsidRPr="00044DD3" w:rsidRDefault="007C24BE" w:rsidP="00044DD3">
      <w:pPr>
        <w:pStyle w:val="Overskrift1"/>
      </w:pPr>
      <w:bookmarkStart w:id="10" w:name="_Toc58506055"/>
      <w:r w:rsidRPr="00044DD3">
        <w:t>Offentlighetsvurdering og sikkerhet</w:t>
      </w:r>
      <w:bookmarkEnd w:id="10"/>
    </w:p>
    <w:p w14:paraId="767027A3" w14:textId="77777777" w:rsidR="00826794" w:rsidRPr="00044DD3" w:rsidRDefault="00826794" w:rsidP="00826794">
      <w:pPr>
        <w:rPr>
          <w:bCs/>
        </w:rPr>
      </w:pPr>
      <w:r w:rsidRPr="00044DD3">
        <w:rPr>
          <w:bCs/>
        </w:rPr>
        <w:t>Utekontaktens f</w:t>
      </w:r>
      <w:r w:rsidR="0040529B" w:rsidRPr="00044DD3">
        <w:rPr>
          <w:bCs/>
        </w:rPr>
        <w:t xml:space="preserve">agsystem </w:t>
      </w:r>
      <w:r w:rsidR="00125CAE" w:rsidRPr="00044DD3">
        <w:rPr>
          <w:bCs/>
        </w:rPr>
        <w:t>HK-</w:t>
      </w:r>
      <w:r w:rsidR="0040529B" w:rsidRPr="00044DD3">
        <w:rPr>
          <w:bCs/>
        </w:rPr>
        <w:t>Kontakt ligger på sikker sone og inneholder sensitive personopplysninger.</w:t>
      </w:r>
    </w:p>
    <w:p w14:paraId="47AD878F" w14:textId="77777777" w:rsidR="00A76606" w:rsidRPr="00044DD3" w:rsidRDefault="0037648C" w:rsidP="002E64E7">
      <w:pPr>
        <w:rPr>
          <w:bCs/>
        </w:rPr>
      </w:pPr>
      <w:r w:rsidRPr="00044DD3">
        <w:rPr>
          <w:bCs/>
        </w:rPr>
        <w:t xml:space="preserve">Fagsystemet er designet for å ivareta sensitive personopplysninger for tjenestetilbud som Utekontakten. </w:t>
      </w:r>
    </w:p>
    <w:p w14:paraId="67364FCA" w14:textId="77777777" w:rsidR="00290074" w:rsidRDefault="00290074" w:rsidP="002E64E7">
      <w:pPr>
        <w:rPr>
          <w:b/>
        </w:rPr>
      </w:pPr>
    </w:p>
    <w:p w14:paraId="299FE63B" w14:textId="77777777" w:rsidR="00290074" w:rsidRDefault="00290074" w:rsidP="002E64E7">
      <w:pPr>
        <w:rPr>
          <w:b/>
        </w:rPr>
      </w:pPr>
    </w:p>
    <w:p w14:paraId="765023D9" w14:textId="77777777" w:rsidR="00290074" w:rsidRPr="00290074" w:rsidRDefault="00290074" w:rsidP="002E64E7">
      <w:pPr>
        <w:rPr>
          <w:b/>
        </w:rPr>
      </w:pPr>
    </w:p>
    <w:p w14:paraId="7B7C216E" w14:textId="77777777" w:rsidR="00C14510" w:rsidRPr="00044DD3" w:rsidRDefault="00C14510" w:rsidP="00044DD3">
      <w:pPr>
        <w:pStyle w:val="Overskrift1"/>
      </w:pPr>
      <w:bookmarkStart w:id="11" w:name="_Toc58506056"/>
      <w:r w:rsidRPr="00044DD3">
        <w:t>Systemadministrasjon</w:t>
      </w:r>
      <w:bookmarkEnd w:id="11"/>
    </w:p>
    <w:p w14:paraId="641B84DA" w14:textId="77777777" w:rsidR="003C6A47" w:rsidRPr="00044DD3" w:rsidRDefault="003C6A47" w:rsidP="003C6A47">
      <w:pPr>
        <w:rPr>
          <w:bCs/>
        </w:rPr>
      </w:pPr>
      <w:r w:rsidRPr="00044DD3">
        <w:rPr>
          <w:bCs/>
        </w:rPr>
        <w:t>Teamleder gir tilgang og rettigheter til systemet</w:t>
      </w:r>
      <w:r w:rsidR="00125CAE" w:rsidRPr="00044DD3">
        <w:rPr>
          <w:bCs/>
        </w:rPr>
        <w:t xml:space="preserve"> HK-</w:t>
      </w:r>
      <w:r w:rsidRPr="00044DD3">
        <w:rPr>
          <w:bCs/>
        </w:rPr>
        <w:t xml:space="preserve"> Konta</w:t>
      </w:r>
      <w:r w:rsidR="00290074" w:rsidRPr="00044DD3">
        <w:rPr>
          <w:bCs/>
        </w:rPr>
        <w:t>kt, kun de som er ansatt</w:t>
      </w:r>
      <w:r w:rsidRPr="00044DD3">
        <w:rPr>
          <w:bCs/>
        </w:rPr>
        <w:t xml:space="preserve"> i Utekontakten får tildelt tilganger og rettigheter.</w:t>
      </w:r>
    </w:p>
    <w:p w14:paraId="0EC47DD5" w14:textId="77777777" w:rsidR="003C6A47" w:rsidRPr="00044DD3" w:rsidRDefault="003C6A47" w:rsidP="003C6A47">
      <w:pPr>
        <w:rPr>
          <w:bCs/>
        </w:rPr>
      </w:pPr>
      <w:r w:rsidRPr="00044DD3">
        <w:rPr>
          <w:bCs/>
        </w:rPr>
        <w:t>Teamleder</w:t>
      </w:r>
      <w:r w:rsidR="0037648C" w:rsidRPr="00044DD3">
        <w:rPr>
          <w:bCs/>
        </w:rPr>
        <w:t xml:space="preserve"> har administrator rettigheter. S</w:t>
      </w:r>
      <w:r w:rsidRPr="00044DD3">
        <w:rPr>
          <w:bCs/>
        </w:rPr>
        <w:t xml:space="preserve">ystemet </w:t>
      </w:r>
      <w:r w:rsidR="00290074" w:rsidRPr="00044DD3">
        <w:rPr>
          <w:bCs/>
        </w:rPr>
        <w:t>differensierer ulike</w:t>
      </w:r>
      <w:r w:rsidR="0069367A" w:rsidRPr="00044DD3">
        <w:rPr>
          <w:bCs/>
        </w:rPr>
        <w:t xml:space="preserve"> </w:t>
      </w:r>
      <w:r w:rsidRPr="00044DD3">
        <w:rPr>
          <w:bCs/>
        </w:rPr>
        <w:t>tilgang</w:t>
      </w:r>
      <w:r w:rsidR="0037648C" w:rsidRPr="00044DD3">
        <w:rPr>
          <w:bCs/>
        </w:rPr>
        <w:t>snivåer</w:t>
      </w:r>
      <w:r w:rsidR="00290074" w:rsidRPr="00044DD3">
        <w:rPr>
          <w:bCs/>
        </w:rPr>
        <w:t>. Saksbehandlere kan s</w:t>
      </w:r>
      <w:r w:rsidRPr="00044DD3">
        <w:rPr>
          <w:bCs/>
        </w:rPr>
        <w:t>krive dokumenter,</w:t>
      </w:r>
      <w:r w:rsidR="00290074" w:rsidRPr="00044DD3">
        <w:rPr>
          <w:bCs/>
        </w:rPr>
        <w:t xml:space="preserve"> lese andres delte saker</w:t>
      </w:r>
      <w:r w:rsidR="00125CAE" w:rsidRPr="00044DD3">
        <w:rPr>
          <w:bCs/>
        </w:rPr>
        <w:t>,</w:t>
      </w:r>
      <w:r w:rsidR="00766E51" w:rsidRPr="00044DD3">
        <w:rPr>
          <w:bCs/>
        </w:rPr>
        <w:t xml:space="preserve"> kun teamleder kan slette/rette </w:t>
      </w:r>
      <w:r w:rsidRPr="00044DD3">
        <w:rPr>
          <w:bCs/>
        </w:rPr>
        <w:t>dokumenter</w:t>
      </w:r>
      <w:r w:rsidR="00D13988" w:rsidRPr="00044DD3">
        <w:rPr>
          <w:bCs/>
        </w:rPr>
        <w:t xml:space="preserve"> og personer fra fagsystemet</w:t>
      </w:r>
      <w:r w:rsidRPr="00044DD3">
        <w:rPr>
          <w:bCs/>
        </w:rPr>
        <w:t xml:space="preserve">. Brukere </w:t>
      </w:r>
      <w:r w:rsidR="00290074" w:rsidRPr="00044DD3">
        <w:rPr>
          <w:bCs/>
        </w:rPr>
        <w:t xml:space="preserve">av systemet </w:t>
      </w:r>
      <w:r w:rsidRPr="00044DD3">
        <w:rPr>
          <w:bCs/>
        </w:rPr>
        <w:t xml:space="preserve">kan skrive ut dokumenter fra </w:t>
      </w:r>
      <w:r w:rsidR="00290074" w:rsidRPr="00044DD3">
        <w:rPr>
          <w:bCs/>
        </w:rPr>
        <w:t>fag</w:t>
      </w:r>
      <w:r w:rsidRPr="00044DD3">
        <w:rPr>
          <w:bCs/>
        </w:rPr>
        <w:t xml:space="preserve">systemet. </w:t>
      </w:r>
    </w:p>
    <w:p w14:paraId="231C17AB" w14:textId="77777777" w:rsidR="003C6A47" w:rsidRDefault="003C6A47" w:rsidP="003C6A47"/>
    <w:p w14:paraId="07C4B2F2" w14:textId="77777777" w:rsidR="008F567F" w:rsidRDefault="008F567F" w:rsidP="005B4457">
      <w:pPr>
        <w:pStyle w:val="Listeavsnitt"/>
        <w:spacing w:after="0" w:line="240" w:lineRule="auto"/>
      </w:pPr>
    </w:p>
    <w:p w14:paraId="2011ADC1" w14:textId="77777777" w:rsidR="00D82EDB" w:rsidRDefault="00D82EDB" w:rsidP="00D82EDB"/>
    <w:p w14:paraId="614395A9" w14:textId="77777777" w:rsidR="003051EA" w:rsidRPr="00044DD3" w:rsidRDefault="001C30F5" w:rsidP="00044DD3">
      <w:pPr>
        <w:pStyle w:val="Overskrift1"/>
      </w:pPr>
      <w:bookmarkStart w:id="12" w:name="_Toc58506057"/>
      <w:r w:rsidRPr="00044DD3">
        <w:lastRenderedPageBreak/>
        <w:t>Offentlighet og innsyn</w:t>
      </w:r>
      <w:bookmarkEnd w:id="12"/>
    </w:p>
    <w:p w14:paraId="78D15859" w14:textId="77777777" w:rsidR="003C6A47" w:rsidRPr="00044DD3" w:rsidRDefault="003C6A47" w:rsidP="003C6A47">
      <w:pPr>
        <w:rPr>
          <w:bCs/>
        </w:rPr>
      </w:pPr>
      <w:r w:rsidRPr="00044DD3">
        <w:rPr>
          <w:bCs/>
        </w:rPr>
        <w:t>Systemet har innebygd postliste. Hvis d</w:t>
      </w:r>
      <w:r w:rsidR="005C0708" w:rsidRPr="00044DD3">
        <w:rPr>
          <w:bCs/>
        </w:rPr>
        <w:t>et lages journaler på brukere i</w:t>
      </w:r>
      <w:r w:rsidRPr="00044DD3">
        <w:rPr>
          <w:bCs/>
        </w:rPr>
        <w:t xml:space="preserve"> Utekontaktens system Kontakt, så er det gjort </w:t>
      </w:r>
      <w:r w:rsidR="00D13988" w:rsidRPr="00044DD3">
        <w:rPr>
          <w:bCs/>
        </w:rPr>
        <w:t xml:space="preserve">skriftlig </w:t>
      </w:r>
      <w:r w:rsidRPr="00044DD3">
        <w:rPr>
          <w:bCs/>
        </w:rPr>
        <w:t>samtykke</w:t>
      </w:r>
      <w:r w:rsidR="00D13988" w:rsidRPr="00044DD3">
        <w:rPr>
          <w:bCs/>
        </w:rPr>
        <w:t>. Samtykket lagres i fagsystemet</w:t>
      </w:r>
      <w:r w:rsidRPr="00044DD3">
        <w:rPr>
          <w:bCs/>
        </w:rPr>
        <w:t xml:space="preserve"> og u</w:t>
      </w:r>
      <w:r w:rsidR="00D13988" w:rsidRPr="00044DD3">
        <w:rPr>
          <w:bCs/>
        </w:rPr>
        <w:t>ngdommen har fullt innsyn i egen</w:t>
      </w:r>
      <w:r w:rsidRPr="00044DD3">
        <w:rPr>
          <w:bCs/>
        </w:rPr>
        <w:t xml:space="preserve"> journal.</w:t>
      </w:r>
      <w:r w:rsidR="003629C4" w:rsidRPr="00044DD3">
        <w:rPr>
          <w:bCs/>
        </w:rPr>
        <w:t xml:space="preserve"> Alt signeres digitalt.</w:t>
      </w:r>
    </w:p>
    <w:p w14:paraId="12373403" w14:textId="77777777" w:rsidR="003629C4" w:rsidRDefault="003629C4" w:rsidP="003C6A47">
      <w:pPr>
        <w:rPr>
          <w:b/>
        </w:rPr>
      </w:pPr>
    </w:p>
    <w:p w14:paraId="6AD31D4C" w14:textId="77777777" w:rsidR="003629C4" w:rsidRDefault="003629C4" w:rsidP="003C6A47">
      <w:pPr>
        <w:rPr>
          <w:b/>
        </w:rPr>
      </w:pPr>
    </w:p>
    <w:p w14:paraId="4017CE04" w14:textId="77777777" w:rsidR="00D13988" w:rsidRPr="00F23408" w:rsidRDefault="00D13988" w:rsidP="003C6A47">
      <w:pPr>
        <w:rPr>
          <w:b/>
        </w:rPr>
      </w:pPr>
    </w:p>
    <w:p w14:paraId="6C474E63" w14:textId="77777777" w:rsidR="00D82EDB" w:rsidRDefault="00D82EDB" w:rsidP="00D82EDB"/>
    <w:p w14:paraId="06970B21" w14:textId="77777777" w:rsidR="00D82EDB" w:rsidRDefault="00D82EDB" w:rsidP="00D82EDB"/>
    <w:p w14:paraId="6B929879" w14:textId="77777777" w:rsidR="00D82EDB" w:rsidRDefault="00D82EDB"/>
    <w:sectPr w:rsidR="00D82ED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4F87E" w14:textId="77777777" w:rsidR="00E34369" w:rsidRDefault="00E34369" w:rsidP="00970BDC">
      <w:r>
        <w:separator/>
      </w:r>
    </w:p>
  </w:endnote>
  <w:endnote w:type="continuationSeparator" w:id="0">
    <w:p w14:paraId="64A70723" w14:textId="77777777" w:rsidR="00E34369" w:rsidRDefault="00E34369" w:rsidP="00970BDC">
      <w:r>
        <w:continuationSeparator/>
      </w:r>
    </w:p>
  </w:endnote>
  <w:endnote w:id="1">
    <w:p w14:paraId="5DA6F7FB" w14:textId="485A91D2" w:rsidR="00044DD3" w:rsidRPr="000F5F39" w:rsidRDefault="00044DD3" w:rsidP="00044DD3">
      <w:pPr>
        <w:rPr>
          <w:sz w:val="16"/>
          <w:szCs w:val="16"/>
        </w:rPr>
      </w:pPr>
      <w:r>
        <w:rPr>
          <w:rStyle w:val="Sluttnotereferanse"/>
        </w:rPr>
        <w:endnoteRef/>
      </w:r>
      <w:r>
        <w:t xml:space="preserve"> </w:t>
      </w:r>
      <w:r w:rsidRPr="00044DD3">
        <w:rPr>
          <w:b/>
          <w:bCs/>
          <w:sz w:val="16"/>
          <w:szCs w:val="16"/>
        </w:rPr>
        <w:t>Landsforeningen for utekontakter 2010</w:t>
      </w:r>
      <w:r>
        <w:rPr>
          <w:b/>
          <w:bCs/>
          <w:sz w:val="16"/>
          <w:szCs w:val="16"/>
        </w:rPr>
        <w:t>:</w:t>
      </w:r>
    </w:p>
    <w:p w14:paraId="69843D56" w14:textId="77777777" w:rsidR="00044DD3" w:rsidRPr="000F5F39" w:rsidRDefault="00044DD3" w:rsidP="00044DD3">
      <w:pPr>
        <w:rPr>
          <w:sz w:val="16"/>
          <w:szCs w:val="16"/>
        </w:rPr>
      </w:pPr>
      <w:r w:rsidRPr="000F5F39">
        <w:rPr>
          <w:sz w:val="16"/>
          <w:szCs w:val="16"/>
        </w:rPr>
        <w:t>Utekontaktene i Norge er per i dag ikke lovpålagte. Likevel utfører utekontaktene lovpålagte oppgaver. Kommunene skal, i henhold til lov om sosiale tjenester § 3-1, drive generell forebyggende virksomhet. Kommunen skal også gjennom informasjon og oppsøkende virksomhet arbeide for å forebygge og motvirke misbruk av alkohol og andre rusmidler og spre kunnskap om skadevirkninger ved slik bruk.” I tillegg skal kommunen, i henhold til barnevernloven § 3-1, følge nøye med i de forhold barn lever under, og har ansvar for å finne tiltak som kan forebygge omsorgssvikt og adferdsproblemer.” Dette betyr at utekontakter organisert under NAV, sosial- eller barneverntjenesten til en viss grad driver lovhjemlet arbeid. Vi vil uansett hevde at utekontaktene, gjennom sin selvstendige virksomhet og samarbeid med overnevnte tjenester, utfører lovpålagte oppgaver av generell karakter. I tillegg har mange av våre medlemmer ansvaret for tiltak, basert på vedtak i barnevernet, knyttet til enkeltungdom.</w:t>
      </w:r>
    </w:p>
    <w:p w14:paraId="267B92C6" w14:textId="1131EE54" w:rsidR="00044DD3" w:rsidRDefault="00044DD3">
      <w:pPr>
        <w:pStyle w:val="Sluttnote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767D2" w14:textId="77777777" w:rsidR="00975AB3" w:rsidRDefault="00975AB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48968" w14:textId="420691CA" w:rsidR="00970BDC" w:rsidRDefault="00044DD3">
    <w:pPr>
      <w:pStyle w:val="Bunntekst"/>
    </w:pPr>
    <w:r>
      <w:t xml:space="preserve">Rutinebeskrivelse </w:t>
    </w:r>
    <w:r w:rsidR="00970BDC">
      <w:t xml:space="preserve">for </w:t>
    </w:r>
    <w:r w:rsidR="006C2815">
      <w:t xml:space="preserve">HK Kontakt </w:t>
    </w:r>
    <w:r w:rsidR="006C2815">
      <w:tab/>
    </w:r>
    <w:r w:rsidR="006C2815">
      <w:tab/>
    </w:r>
    <w:r w:rsidR="00975AB3">
      <w:t xml:space="preserve">Rev. </w:t>
    </w:r>
    <w:r w:rsidR="00296342">
      <w:t xml:space="preserve">1.1, </w:t>
    </w:r>
    <w:r w:rsidR="00296342">
      <w:t>s</w:t>
    </w:r>
    <w:r w:rsidR="006C2815">
      <w:t xml:space="preserve">ist </w:t>
    </w:r>
    <w:r>
      <w:t>oppdatert 10.12.2020</w:t>
    </w:r>
  </w:p>
  <w:p w14:paraId="094834EC" w14:textId="77777777" w:rsidR="00970BDC" w:rsidRDefault="00970BD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3BB69" w14:textId="77777777" w:rsidR="00975AB3" w:rsidRDefault="00975AB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64426" w14:textId="77777777" w:rsidR="00E34369" w:rsidRDefault="00E34369" w:rsidP="00970BDC">
      <w:r>
        <w:separator/>
      </w:r>
    </w:p>
  </w:footnote>
  <w:footnote w:type="continuationSeparator" w:id="0">
    <w:p w14:paraId="1F0F3491" w14:textId="77777777" w:rsidR="00E34369" w:rsidRDefault="00E34369" w:rsidP="009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DA063" w14:textId="77777777" w:rsidR="00975AB3" w:rsidRDefault="00975AB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5C124" w14:textId="77777777" w:rsidR="00975AB3" w:rsidRDefault="00975AB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C7D75" w14:textId="77777777" w:rsidR="00975AB3" w:rsidRDefault="00975AB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A0B24F2"/>
    <w:multiLevelType w:val="hybridMultilevel"/>
    <w:tmpl w:val="2B16696E"/>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C4640D9"/>
    <w:multiLevelType w:val="hybridMultilevel"/>
    <w:tmpl w:val="9DB0FBAC"/>
    <w:lvl w:ilvl="0" w:tplc="B130F0AC">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94E29FE"/>
    <w:multiLevelType w:val="hybridMultilevel"/>
    <w:tmpl w:val="81C6192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6"/>
  </w:num>
  <w:num w:numId="5">
    <w:abstractNumId w:val="2"/>
  </w:num>
  <w:num w:numId="6">
    <w:abstractNumId w:val="1"/>
  </w:num>
  <w:num w:numId="7">
    <w:abstractNumId w:val="10"/>
  </w:num>
  <w:num w:numId="8">
    <w:abstractNumId w:val="6"/>
  </w:num>
  <w:num w:numId="9">
    <w:abstractNumId w:val="9"/>
  </w:num>
  <w:num w:numId="10">
    <w:abstractNumId w:val="3"/>
  </w:num>
  <w:num w:numId="11">
    <w:abstractNumId w:val="8"/>
  </w:num>
  <w:num w:numId="12">
    <w:abstractNumId w:val="11"/>
  </w:num>
  <w:num w:numId="13">
    <w:abstractNumId w:val="7"/>
  </w:num>
  <w:num w:numId="14">
    <w:abstractNumId w:val="15"/>
  </w:num>
  <w:num w:numId="15">
    <w:abstractNumId w:val="13"/>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DB"/>
    <w:rsid w:val="00044DD3"/>
    <w:rsid w:val="0004735A"/>
    <w:rsid w:val="000529B8"/>
    <w:rsid w:val="000E5D90"/>
    <w:rsid w:val="000E640E"/>
    <w:rsid w:val="00125CAE"/>
    <w:rsid w:val="00127644"/>
    <w:rsid w:val="001822F2"/>
    <w:rsid w:val="001C30F5"/>
    <w:rsid w:val="001C692A"/>
    <w:rsid w:val="00215643"/>
    <w:rsid w:val="00217A1C"/>
    <w:rsid w:val="00244164"/>
    <w:rsid w:val="00290074"/>
    <w:rsid w:val="00296342"/>
    <w:rsid w:val="002A37F0"/>
    <w:rsid w:val="002D1968"/>
    <w:rsid w:val="002E64E7"/>
    <w:rsid w:val="003051EA"/>
    <w:rsid w:val="003629C4"/>
    <w:rsid w:val="0037648C"/>
    <w:rsid w:val="00395DFC"/>
    <w:rsid w:val="003C18CD"/>
    <w:rsid w:val="003C6A47"/>
    <w:rsid w:val="003F27D6"/>
    <w:rsid w:val="0040529B"/>
    <w:rsid w:val="00430CF6"/>
    <w:rsid w:val="0046668E"/>
    <w:rsid w:val="00473446"/>
    <w:rsid w:val="004736FF"/>
    <w:rsid w:val="005B4457"/>
    <w:rsid w:val="005C0708"/>
    <w:rsid w:val="005C754A"/>
    <w:rsid w:val="005E06F6"/>
    <w:rsid w:val="0069367A"/>
    <w:rsid w:val="006C2815"/>
    <w:rsid w:val="00704935"/>
    <w:rsid w:val="007512BC"/>
    <w:rsid w:val="007610DD"/>
    <w:rsid w:val="00766E51"/>
    <w:rsid w:val="007C24BE"/>
    <w:rsid w:val="007D041A"/>
    <w:rsid w:val="007F4634"/>
    <w:rsid w:val="007F538E"/>
    <w:rsid w:val="00826794"/>
    <w:rsid w:val="00861837"/>
    <w:rsid w:val="008F567F"/>
    <w:rsid w:val="00970BDC"/>
    <w:rsid w:val="00975AB3"/>
    <w:rsid w:val="009C34DC"/>
    <w:rsid w:val="009C3FD2"/>
    <w:rsid w:val="00A05E73"/>
    <w:rsid w:val="00A45F73"/>
    <w:rsid w:val="00A6152E"/>
    <w:rsid w:val="00A6162D"/>
    <w:rsid w:val="00A76606"/>
    <w:rsid w:val="00AB69FC"/>
    <w:rsid w:val="00B73840"/>
    <w:rsid w:val="00BA196F"/>
    <w:rsid w:val="00BB2396"/>
    <w:rsid w:val="00C01E9C"/>
    <w:rsid w:val="00C14510"/>
    <w:rsid w:val="00C50CEC"/>
    <w:rsid w:val="00D13988"/>
    <w:rsid w:val="00D36AD5"/>
    <w:rsid w:val="00D82EDB"/>
    <w:rsid w:val="00D83376"/>
    <w:rsid w:val="00DA1A65"/>
    <w:rsid w:val="00E34369"/>
    <w:rsid w:val="00E90625"/>
    <w:rsid w:val="00E965A3"/>
    <w:rsid w:val="00EE4E87"/>
    <w:rsid w:val="00F07C37"/>
    <w:rsid w:val="00F23408"/>
    <w:rsid w:val="00FC33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9AFC"/>
  <w15:chartTrackingRefBased/>
  <w15:docId w15:val="{A1645AAA-B4BA-4A98-90E2-27CCB2D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44D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uiPriority w:val="34"/>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4736FF"/>
    <w:pPr>
      <w:spacing w:after="100"/>
    </w:p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paragraph" w:styleId="Bobletekst">
    <w:name w:val="Balloon Text"/>
    <w:basedOn w:val="Normal"/>
    <w:link w:val="BobletekstTegn"/>
    <w:uiPriority w:val="99"/>
    <w:semiHidden/>
    <w:unhideWhenUsed/>
    <w:rsid w:val="00AB69F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B69FC"/>
    <w:rPr>
      <w:rFonts w:ascii="Segoe UI" w:hAnsi="Segoe UI" w:cs="Segoe UI"/>
      <w:sz w:val="18"/>
      <w:szCs w:val="18"/>
    </w:rPr>
  </w:style>
  <w:style w:type="paragraph" w:styleId="Fotnotetekst">
    <w:name w:val="footnote text"/>
    <w:basedOn w:val="Normal"/>
    <w:link w:val="FotnotetekstTegn"/>
    <w:uiPriority w:val="99"/>
    <w:semiHidden/>
    <w:unhideWhenUsed/>
    <w:rsid w:val="00044DD3"/>
    <w:rPr>
      <w:rFonts w:asciiTheme="minorHAnsi" w:hAnsiTheme="minorHAnsi" w:cstheme="minorBidi"/>
      <w:sz w:val="20"/>
      <w:szCs w:val="20"/>
    </w:rPr>
  </w:style>
  <w:style w:type="character" w:customStyle="1" w:styleId="FotnotetekstTegn">
    <w:name w:val="Fotnotetekst Tegn"/>
    <w:basedOn w:val="Standardskriftforavsnitt"/>
    <w:link w:val="Fotnotetekst"/>
    <w:uiPriority w:val="99"/>
    <w:semiHidden/>
    <w:rsid w:val="00044DD3"/>
    <w:rPr>
      <w:sz w:val="20"/>
      <w:szCs w:val="20"/>
    </w:rPr>
  </w:style>
  <w:style w:type="character" w:styleId="Fotnotereferanse">
    <w:name w:val="footnote reference"/>
    <w:basedOn w:val="Standardskriftforavsnitt"/>
    <w:uiPriority w:val="99"/>
    <w:semiHidden/>
    <w:unhideWhenUsed/>
    <w:rsid w:val="00044DD3"/>
    <w:rPr>
      <w:vertAlign w:val="superscript"/>
    </w:rPr>
  </w:style>
  <w:style w:type="paragraph" w:styleId="Sluttnotetekst">
    <w:name w:val="endnote text"/>
    <w:basedOn w:val="Normal"/>
    <w:link w:val="SluttnotetekstTegn"/>
    <w:uiPriority w:val="99"/>
    <w:semiHidden/>
    <w:unhideWhenUsed/>
    <w:rsid w:val="00044DD3"/>
    <w:rPr>
      <w:sz w:val="20"/>
      <w:szCs w:val="20"/>
    </w:rPr>
  </w:style>
  <w:style w:type="character" w:customStyle="1" w:styleId="SluttnotetekstTegn">
    <w:name w:val="Sluttnotetekst Tegn"/>
    <w:basedOn w:val="Standardskriftforavsnitt"/>
    <w:link w:val="Sluttnotetekst"/>
    <w:uiPriority w:val="99"/>
    <w:semiHidden/>
    <w:rsid w:val="00044DD3"/>
    <w:rPr>
      <w:rFonts w:ascii="Calibri" w:hAnsi="Calibri" w:cs="Calibri"/>
      <w:sz w:val="20"/>
      <w:szCs w:val="20"/>
    </w:rPr>
  </w:style>
  <w:style w:type="character" w:styleId="Sluttnotereferanse">
    <w:name w:val="endnote reference"/>
    <w:basedOn w:val="Standardskriftforavsnitt"/>
    <w:uiPriority w:val="99"/>
    <w:semiHidden/>
    <w:unhideWhenUsed/>
    <w:rsid w:val="00044DD3"/>
    <w:rPr>
      <w:vertAlign w:val="superscript"/>
    </w:rPr>
  </w:style>
  <w:style w:type="character" w:customStyle="1" w:styleId="Overskrift2Tegn">
    <w:name w:val="Overskrift 2 Tegn"/>
    <w:basedOn w:val="Standardskriftforavsnitt"/>
    <w:link w:val="Overskrift2"/>
    <w:uiPriority w:val="9"/>
    <w:rsid w:val="00044DD3"/>
    <w:rPr>
      <w:rFonts w:asciiTheme="majorHAnsi" w:eastAsiaTheme="majorEastAsia" w:hAnsiTheme="majorHAnsi" w:cstheme="majorBidi"/>
      <w:color w:val="2E74B5" w:themeColor="accent1" w:themeShade="BF"/>
      <w:sz w:val="26"/>
      <w:szCs w:val="26"/>
    </w:rPr>
  </w:style>
  <w:style w:type="paragraph" w:styleId="INNH2">
    <w:name w:val="toc 2"/>
    <w:basedOn w:val="Normal"/>
    <w:next w:val="Normal"/>
    <w:autoRedefine/>
    <w:uiPriority w:val="39"/>
    <w:unhideWhenUsed/>
    <w:rsid w:val="00044DD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1E719-CAAF-44AB-9372-74C10D25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1213</Words>
  <Characters>6430</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Kenneth</dc:creator>
  <cp:keywords/>
  <dc:description/>
  <cp:lastModifiedBy>Sørensen, Kenneth</cp:lastModifiedBy>
  <cp:revision>4</cp:revision>
  <cp:lastPrinted>2019-08-30T11:01:00Z</cp:lastPrinted>
  <dcterms:created xsi:type="dcterms:W3CDTF">2020-12-10T14:23:00Z</dcterms:created>
  <dcterms:modified xsi:type="dcterms:W3CDTF">2021-06-10T07:33:00Z</dcterms:modified>
</cp:coreProperties>
</file>